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2FF88" w14:textId="4AC7724B" w:rsidR="00F12D70" w:rsidRPr="00C84988" w:rsidRDefault="00F12D70" w:rsidP="00730EB1">
      <w:pPr>
        <w:pStyle w:val="PlainText"/>
        <w:ind w:firstLine="720"/>
        <w:jc w:val="center"/>
        <w:rPr>
          <w:rFonts w:ascii="Open Sans" w:hAnsi="Open Sans" w:cs="Open Sans"/>
          <w:b/>
          <w:smallCaps/>
          <w:sz w:val="22"/>
          <w:szCs w:val="22"/>
          <w:u w:val="single"/>
        </w:rPr>
      </w:pPr>
    </w:p>
    <w:p w14:paraId="42947EB6" w14:textId="77777777" w:rsidR="00E70545" w:rsidRPr="00C84988" w:rsidRDefault="00E70545" w:rsidP="00730EB1">
      <w:pPr>
        <w:pStyle w:val="PlainText"/>
        <w:ind w:firstLine="720"/>
        <w:jc w:val="center"/>
        <w:rPr>
          <w:rFonts w:ascii="Open Sans" w:hAnsi="Open Sans" w:cs="Open Sans"/>
          <w:b/>
          <w:smallCaps/>
          <w:sz w:val="22"/>
          <w:szCs w:val="22"/>
          <w:u w:val="single"/>
        </w:rPr>
      </w:pPr>
    </w:p>
    <w:p w14:paraId="5582A96C" w14:textId="0992541A" w:rsidR="00E70545" w:rsidRPr="00C84988" w:rsidRDefault="00E70545" w:rsidP="00730EB1">
      <w:pPr>
        <w:pStyle w:val="PlainText"/>
        <w:ind w:firstLine="720"/>
        <w:jc w:val="center"/>
        <w:rPr>
          <w:rFonts w:ascii="Open Sans" w:hAnsi="Open Sans" w:cs="Open Sans"/>
          <w:b/>
          <w:smallCaps/>
          <w:sz w:val="22"/>
          <w:szCs w:val="22"/>
          <w:u w:val="single"/>
        </w:rPr>
      </w:pPr>
    </w:p>
    <w:p w14:paraId="4DB11055" w14:textId="1CCC7123" w:rsidR="00C84988" w:rsidRPr="00C84988" w:rsidRDefault="00C84988" w:rsidP="00730EB1">
      <w:pPr>
        <w:pStyle w:val="PlainText"/>
        <w:ind w:firstLine="720"/>
        <w:jc w:val="center"/>
        <w:rPr>
          <w:rFonts w:ascii="Open Sans" w:hAnsi="Open Sans" w:cs="Open Sans"/>
          <w:b/>
          <w:smallCaps/>
          <w:sz w:val="22"/>
          <w:szCs w:val="22"/>
          <w:u w:val="single"/>
        </w:rPr>
      </w:pPr>
    </w:p>
    <w:p w14:paraId="6A1D0089" w14:textId="75AA8A24" w:rsidR="00C84988" w:rsidRPr="00C84988" w:rsidRDefault="00C84988" w:rsidP="00730EB1">
      <w:pPr>
        <w:pStyle w:val="PlainText"/>
        <w:ind w:firstLine="720"/>
        <w:jc w:val="center"/>
        <w:rPr>
          <w:rFonts w:ascii="Open Sans" w:hAnsi="Open Sans" w:cs="Open Sans"/>
          <w:b/>
          <w:smallCaps/>
          <w:sz w:val="22"/>
          <w:szCs w:val="22"/>
          <w:u w:val="single"/>
        </w:rPr>
      </w:pPr>
    </w:p>
    <w:p w14:paraId="2A828961" w14:textId="6CDD2348" w:rsidR="00C84988" w:rsidRPr="00C84988" w:rsidRDefault="00C84988" w:rsidP="00730EB1">
      <w:pPr>
        <w:pStyle w:val="PlainText"/>
        <w:ind w:firstLine="720"/>
        <w:jc w:val="center"/>
        <w:rPr>
          <w:rFonts w:ascii="Open Sans" w:hAnsi="Open Sans" w:cs="Open Sans"/>
          <w:b/>
          <w:smallCaps/>
          <w:sz w:val="22"/>
          <w:szCs w:val="22"/>
          <w:u w:val="single"/>
        </w:rPr>
      </w:pPr>
    </w:p>
    <w:p w14:paraId="7A9F6136" w14:textId="4F614FB9" w:rsidR="00C84988" w:rsidRPr="00C84988" w:rsidRDefault="00C84988" w:rsidP="00730EB1">
      <w:pPr>
        <w:pStyle w:val="PlainText"/>
        <w:ind w:firstLine="720"/>
        <w:jc w:val="center"/>
        <w:rPr>
          <w:rFonts w:ascii="Open Sans" w:hAnsi="Open Sans" w:cs="Open Sans"/>
          <w:b/>
          <w:smallCaps/>
          <w:sz w:val="22"/>
          <w:szCs w:val="22"/>
          <w:u w:val="single"/>
        </w:rPr>
      </w:pPr>
    </w:p>
    <w:p w14:paraId="633C56D4" w14:textId="1CDBEF11" w:rsidR="00C84988" w:rsidRPr="00C84988" w:rsidRDefault="00C84988" w:rsidP="00730EB1">
      <w:pPr>
        <w:pStyle w:val="PlainText"/>
        <w:ind w:firstLine="720"/>
        <w:jc w:val="center"/>
        <w:rPr>
          <w:rFonts w:ascii="Open Sans" w:hAnsi="Open Sans" w:cs="Open Sans"/>
          <w:b/>
          <w:smallCaps/>
          <w:sz w:val="22"/>
          <w:szCs w:val="22"/>
          <w:u w:val="single"/>
        </w:rPr>
      </w:pPr>
    </w:p>
    <w:p w14:paraId="3C6F0FCE" w14:textId="0BBE2742" w:rsidR="00C84988" w:rsidRPr="00C84988" w:rsidRDefault="00C84988" w:rsidP="00730EB1">
      <w:pPr>
        <w:pStyle w:val="PlainText"/>
        <w:ind w:firstLine="720"/>
        <w:jc w:val="center"/>
        <w:rPr>
          <w:rFonts w:ascii="Open Sans" w:hAnsi="Open Sans" w:cs="Open Sans"/>
          <w:b/>
          <w:smallCaps/>
          <w:sz w:val="22"/>
          <w:szCs w:val="22"/>
          <w:u w:val="single"/>
        </w:rPr>
      </w:pPr>
    </w:p>
    <w:p w14:paraId="3430CEED" w14:textId="4F7F2806" w:rsidR="00C84988" w:rsidRPr="00C84988" w:rsidRDefault="00C84988" w:rsidP="00730EB1">
      <w:pPr>
        <w:pStyle w:val="PlainText"/>
        <w:ind w:firstLine="720"/>
        <w:jc w:val="center"/>
        <w:rPr>
          <w:rFonts w:ascii="Open Sans" w:hAnsi="Open Sans" w:cs="Open Sans"/>
          <w:b/>
          <w:smallCaps/>
          <w:sz w:val="22"/>
          <w:szCs w:val="22"/>
          <w:u w:val="single"/>
        </w:rPr>
      </w:pPr>
    </w:p>
    <w:p w14:paraId="5C2F446C" w14:textId="77777777" w:rsidR="00C84988" w:rsidRPr="00C84988" w:rsidRDefault="00C84988" w:rsidP="00730EB1">
      <w:pPr>
        <w:pStyle w:val="PlainText"/>
        <w:ind w:firstLine="720"/>
        <w:jc w:val="center"/>
        <w:rPr>
          <w:rFonts w:ascii="Open Sans" w:hAnsi="Open Sans" w:cs="Open Sans"/>
          <w:b/>
          <w:smallCaps/>
          <w:sz w:val="22"/>
          <w:szCs w:val="22"/>
          <w:u w:val="single"/>
        </w:rPr>
      </w:pPr>
    </w:p>
    <w:p w14:paraId="751FA2A4" w14:textId="77777777" w:rsidR="00E70545" w:rsidRPr="00C84988" w:rsidRDefault="00E70545" w:rsidP="00730EB1">
      <w:pPr>
        <w:pStyle w:val="PlainText"/>
        <w:ind w:firstLine="720"/>
        <w:jc w:val="center"/>
        <w:rPr>
          <w:rFonts w:ascii="Open Sans" w:hAnsi="Open Sans" w:cs="Open Sans"/>
          <w:b/>
          <w:smallCaps/>
          <w:sz w:val="22"/>
          <w:szCs w:val="22"/>
          <w:u w:val="single"/>
        </w:rPr>
      </w:pPr>
    </w:p>
    <w:p w14:paraId="386436CD" w14:textId="77777777" w:rsidR="00E70545" w:rsidRPr="00C84988" w:rsidRDefault="00E70545" w:rsidP="00730EB1">
      <w:pPr>
        <w:pStyle w:val="PlainText"/>
        <w:ind w:firstLine="720"/>
        <w:jc w:val="center"/>
        <w:rPr>
          <w:rFonts w:ascii="Open Sans" w:hAnsi="Open Sans" w:cs="Open Sans"/>
          <w:b/>
          <w:smallCaps/>
          <w:sz w:val="22"/>
          <w:szCs w:val="22"/>
          <w:u w:val="single"/>
        </w:rPr>
      </w:pPr>
    </w:p>
    <w:p w14:paraId="7FC60BFB" w14:textId="77777777" w:rsidR="00E70545" w:rsidRPr="00C84988" w:rsidRDefault="00E70545" w:rsidP="00730EB1">
      <w:pPr>
        <w:pStyle w:val="PlainText"/>
        <w:ind w:firstLine="720"/>
        <w:jc w:val="center"/>
        <w:rPr>
          <w:rFonts w:ascii="Open Sans" w:hAnsi="Open Sans" w:cs="Open Sans"/>
          <w:b/>
          <w:smallCaps/>
          <w:sz w:val="22"/>
          <w:szCs w:val="22"/>
          <w:u w:val="single"/>
        </w:rPr>
      </w:pPr>
    </w:p>
    <w:p w14:paraId="3A0BFA83" w14:textId="77777777" w:rsidR="00E70545" w:rsidRPr="00C84988" w:rsidRDefault="00E70545" w:rsidP="00730EB1">
      <w:pPr>
        <w:pStyle w:val="PlainText"/>
        <w:ind w:firstLine="720"/>
        <w:jc w:val="center"/>
        <w:rPr>
          <w:rFonts w:ascii="Open Sans" w:hAnsi="Open Sans" w:cs="Open Sans"/>
          <w:b/>
          <w:smallCaps/>
          <w:sz w:val="22"/>
          <w:szCs w:val="22"/>
          <w:u w:val="single"/>
        </w:rPr>
      </w:pPr>
    </w:p>
    <w:p w14:paraId="35AFEE77" w14:textId="77777777" w:rsidR="00E70545" w:rsidRPr="00C84988" w:rsidRDefault="00E70545" w:rsidP="00730EB1">
      <w:pPr>
        <w:pStyle w:val="PlainText"/>
        <w:ind w:firstLine="720"/>
        <w:jc w:val="center"/>
        <w:rPr>
          <w:rFonts w:ascii="Open Sans" w:hAnsi="Open Sans" w:cs="Open Sans"/>
          <w:b/>
          <w:smallCaps/>
          <w:sz w:val="22"/>
          <w:szCs w:val="22"/>
          <w:u w:val="single"/>
        </w:rPr>
      </w:pPr>
    </w:p>
    <w:p w14:paraId="1F79F00A" w14:textId="77777777" w:rsidR="00E70545" w:rsidRPr="00C84988" w:rsidRDefault="00E70545" w:rsidP="00730EB1">
      <w:pPr>
        <w:pStyle w:val="PlainText"/>
        <w:ind w:firstLine="720"/>
        <w:jc w:val="center"/>
        <w:rPr>
          <w:rFonts w:ascii="Open Sans" w:hAnsi="Open Sans" w:cs="Open Sans"/>
          <w:b/>
          <w:smallCaps/>
          <w:sz w:val="22"/>
          <w:szCs w:val="22"/>
          <w:u w:val="single"/>
        </w:rPr>
      </w:pPr>
    </w:p>
    <w:p w14:paraId="5BB28D10" w14:textId="77777777" w:rsidR="00E70545" w:rsidRPr="00C84988" w:rsidRDefault="00E70545" w:rsidP="00730EB1">
      <w:pPr>
        <w:pStyle w:val="PlainText"/>
        <w:ind w:firstLine="720"/>
        <w:jc w:val="center"/>
        <w:rPr>
          <w:rFonts w:ascii="Open Sans" w:hAnsi="Open Sans" w:cs="Open Sans"/>
          <w:b/>
          <w:smallCaps/>
          <w:sz w:val="22"/>
          <w:szCs w:val="22"/>
          <w:u w:val="single"/>
        </w:rPr>
      </w:pPr>
    </w:p>
    <w:p w14:paraId="3719F2ED" w14:textId="77777777" w:rsidR="00E70545" w:rsidRPr="00C84988" w:rsidRDefault="00E70545" w:rsidP="00730EB1">
      <w:pPr>
        <w:pStyle w:val="PlainText"/>
        <w:ind w:firstLine="720"/>
        <w:jc w:val="center"/>
        <w:rPr>
          <w:rFonts w:ascii="Open Sans" w:hAnsi="Open Sans" w:cs="Open Sans"/>
          <w:b/>
          <w:smallCaps/>
          <w:sz w:val="22"/>
          <w:szCs w:val="22"/>
          <w:u w:val="single"/>
        </w:rPr>
      </w:pPr>
    </w:p>
    <w:p w14:paraId="23688A8D" w14:textId="77777777" w:rsidR="00E70545" w:rsidRPr="00C84988" w:rsidRDefault="00E70545" w:rsidP="00730EB1">
      <w:pPr>
        <w:pStyle w:val="PlainText"/>
        <w:ind w:firstLine="720"/>
        <w:jc w:val="center"/>
        <w:rPr>
          <w:rFonts w:ascii="Open Sans" w:hAnsi="Open Sans" w:cs="Open Sans"/>
          <w:b/>
          <w:smallCaps/>
          <w:sz w:val="22"/>
          <w:szCs w:val="22"/>
          <w:u w:val="single"/>
        </w:rPr>
      </w:pPr>
    </w:p>
    <w:p w14:paraId="6E5B71A0" w14:textId="77777777" w:rsidR="00E70545" w:rsidRPr="00C84988" w:rsidRDefault="00E70545" w:rsidP="00730EB1">
      <w:pPr>
        <w:pStyle w:val="PlainText"/>
        <w:ind w:firstLine="720"/>
        <w:jc w:val="center"/>
        <w:rPr>
          <w:rFonts w:ascii="Open Sans" w:hAnsi="Open Sans" w:cs="Open Sans"/>
          <w:b/>
          <w:smallCaps/>
          <w:sz w:val="22"/>
          <w:szCs w:val="22"/>
          <w:u w:val="single"/>
        </w:rPr>
      </w:pPr>
    </w:p>
    <w:p w14:paraId="6AC8FFAD" w14:textId="77777777" w:rsidR="00E70545" w:rsidRPr="00C84988" w:rsidRDefault="00E70545" w:rsidP="00730EB1">
      <w:pPr>
        <w:pStyle w:val="PlainText"/>
        <w:ind w:firstLine="720"/>
        <w:jc w:val="center"/>
        <w:rPr>
          <w:rFonts w:ascii="Open Sans" w:hAnsi="Open Sans" w:cs="Open Sans"/>
          <w:b/>
          <w:smallCaps/>
          <w:sz w:val="22"/>
          <w:szCs w:val="22"/>
          <w:u w:val="single"/>
        </w:rPr>
      </w:pPr>
    </w:p>
    <w:p w14:paraId="397A56D1" w14:textId="77777777" w:rsidR="00E70545" w:rsidRPr="00C84988" w:rsidRDefault="00E70545" w:rsidP="00730EB1">
      <w:pPr>
        <w:pStyle w:val="PlainText"/>
        <w:ind w:firstLine="720"/>
        <w:jc w:val="center"/>
        <w:rPr>
          <w:rFonts w:ascii="Open Sans" w:hAnsi="Open Sans" w:cs="Open Sans"/>
          <w:b/>
          <w:smallCaps/>
          <w:sz w:val="22"/>
          <w:szCs w:val="22"/>
          <w:u w:val="single"/>
        </w:rPr>
      </w:pPr>
    </w:p>
    <w:p w14:paraId="241801E8" w14:textId="77777777" w:rsidR="00E70545" w:rsidRPr="00C84988" w:rsidRDefault="00E70545" w:rsidP="00730EB1">
      <w:pPr>
        <w:pStyle w:val="PlainText"/>
        <w:ind w:firstLine="720"/>
        <w:jc w:val="center"/>
        <w:rPr>
          <w:rFonts w:ascii="Open Sans" w:hAnsi="Open Sans" w:cs="Open Sans"/>
          <w:b/>
          <w:smallCaps/>
          <w:sz w:val="22"/>
          <w:szCs w:val="22"/>
          <w:u w:val="single"/>
        </w:rPr>
      </w:pPr>
    </w:p>
    <w:p w14:paraId="55884992" w14:textId="77777777" w:rsidR="00E70545" w:rsidRPr="00C84988" w:rsidRDefault="00E70545" w:rsidP="00730EB1">
      <w:pPr>
        <w:pStyle w:val="PlainText"/>
        <w:ind w:firstLine="720"/>
        <w:jc w:val="center"/>
        <w:rPr>
          <w:rFonts w:ascii="Open Sans" w:hAnsi="Open Sans" w:cs="Open Sans"/>
          <w:b/>
          <w:smallCaps/>
          <w:sz w:val="22"/>
          <w:szCs w:val="22"/>
          <w:u w:val="single"/>
        </w:rPr>
      </w:pPr>
    </w:p>
    <w:p w14:paraId="5C488128" w14:textId="77777777" w:rsidR="00E70545" w:rsidRPr="00C84988" w:rsidRDefault="00E70545" w:rsidP="00730EB1">
      <w:pPr>
        <w:pStyle w:val="PlainText"/>
        <w:ind w:firstLine="720"/>
        <w:jc w:val="center"/>
        <w:rPr>
          <w:rFonts w:ascii="Open Sans" w:hAnsi="Open Sans" w:cs="Open Sans"/>
          <w:b/>
          <w:smallCaps/>
          <w:sz w:val="22"/>
          <w:szCs w:val="22"/>
          <w:u w:val="single"/>
        </w:rPr>
      </w:pPr>
    </w:p>
    <w:p w14:paraId="7BDF84A2" w14:textId="77777777" w:rsidR="00E70545" w:rsidRDefault="00E70545" w:rsidP="00730EB1">
      <w:pPr>
        <w:pStyle w:val="PlainText"/>
        <w:ind w:firstLine="720"/>
        <w:jc w:val="center"/>
        <w:rPr>
          <w:rFonts w:ascii="Open Sans" w:hAnsi="Open Sans" w:cs="Open Sans"/>
          <w:b/>
          <w:smallCaps/>
          <w:sz w:val="22"/>
          <w:szCs w:val="22"/>
          <w:u w:val="single"/>
        </w:rPr>
      </w:pPr>
    </w:p>
    <w:p w14:paraId="20343B06" w14:textId="77777777" w:rsidR="007B1EFE" w:rsidRDefault="007B1EFE" w:rsidP="00730EB1">
      <w:pPr>
        <w:pStyle w:val="PlainText"/>
        <w:ind w:firstLine="720"/>
        <w:jc w:val="center"/>
        <w:rPr>
          <w:rFonts w:ascii="Open Sans" w:hAnsi="Open Sans" w:cs="Open Sans"/>
          <w:b/>
          <w:smallCaps/>
          <w:sz w:val="22"/>
          <w:szCs w:val="22"/>
          <w:u w:val="single"/>
        </w:rPr>
      </w:pPr>
    </w:p>
    <w:p w14:paraId="54EA3DD6" w14:textId="77777777" w:rsidR="007B1EFE" w:rsidRDefault="007B1EFE" w:rsidP="00730EB1">
      <w:pPr>
        <w:pStyle w:val="PlainText"/>
        <w:ind w:firstLine="720"/>
        <w:jc w:val="center"/>
        <w:rPr>
          <w:rFonts w:ascii="Open Sans" w:hAnsi="Open Sans" w:cs="Open Sans"/>
          <w:b/>
          <w:smallCaps/>
          <w:sz w:val="22"/>
          <w:szCs w:val="22"/>
          <w:u w:val="single"/>
        </w:rPr>
      </w:pPr>
    </w:p>
    <w:p w14:paraId="4388A6F5" w14:textId="77777777" w:rsidR="007B1EFE" w:rsidRPr="00C84988" w:rsidRDefault="007B1EFE" w:rsidP="00730EB1">
      <w:pPr>
        <w:pStyle w:val="PlainText"/>
        <w:ind w:firstLine="720"/>
        <w:jc w:val="center"/>
        <w:rPr>
          <w:rFonts w:ascii="Open Sans" w:hAnsi="Open Sans" w:cs="Open Sans"/>
          <w:b/>
          <w:smallCaps/>
          <w:sz w:val="22"/>
          <w:szCs w:val="22"/>
          <w:u w:val="single"/>
        </w:rPr>
      </w:pPr>
    </w:p>
    <w:p w14:paraId="410E1151" w14:textId="77777777" w:rsidR="00E70545" w:rsidRPr="00C84988" w:rsidRDefault="00E70545" w:rsidP="00730EB1">
      <w:pPr>
        <w:pStyle w:val="PlainText"/>
        <w:ind w:firstLine="720"/>
        <w:jc w:val="center"/>
        <w:rPr>
          <w:rFonts w:ascii="Open Sans" w:hAnsi="Open Sans" w:cs="Open Sans"/>
          <w:b/>
          <w:smallCaps/>
          <w:sz w:val="22"/>
          <w:szCs w:val="22"/>
          <w:u w:val="single"/>
        </w:rPr>
      </w:pPr>
    </w:p>
    <w:p w14:paraId="4D2371F4" w14:textId="2CFE1A4A" w:rsidR="00E70545" w:rsidRPr="00C84988" w:rsidRDefault="007B1EFE" w:rsidP="00730EB1">
      <w:pPr>
        <w:pStyle w:val="PlainText"/>
        <w:ind w:firstLine="720"/>
        <w:jc w:val="center"/>
        <w:rPr>
          <w:rFonts w:ascii="Open Sans" w:hAnsi="Open Sans" w:cs="Open Sans"/>
          <w:b/>
          <w:smallCaps/>
          <w:sz w:val="22"/>
          <w:szCs w:val="22"/>
          <w:u w:val="single"/>
        </w:rPr>
      </w:pPr>
      <w:r w:rsidRPr="006D15BE">
        <w:rPr>
          <w:rFonts w:ascii="Open Sans" w:hAnsi="Open Sans" w:cs="Open Sans"/>
          <w:b/>
          <w:smallCaps/>
          <w:noProof/>
          <w:sz w:val="22"/>
          <w:szCs w:val="22"/>
        </w:rPr>
        <w:drawing>
          <wp:inline distT="0" distB="0" distL="0" distR="0" wp14:anchorId="2B434B32" wp14:editId="6C79D074">
            <wp:extent cx="2095285" cy="579120"/>
            <wp:effectExtent l="0" t="0" r="0" b="0"/>
            <wp:docPr id="27518292" name="Picture 2" descr="A black background with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18292" name="Picture 2" descr="A black background with blue letters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57"/>
                    <a:stretch/>
                  </pic:blipFill>
                  <pic:spPr bwMode="auto">
                    <a:xfrm>
                      <a:off x="0" y="0"/>
                      <a:ext cx="2105839" cy="582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F294C9" w14:textId="360305B1" w:rsidR="00E70545" w:rsidRPr="00C84988" w:rsidRDefault="00E70545" w:rsidP="00730EB1">
      <w:pPr>
        <w:pStyle w:val="PlainText"/>
        <w:ind w:firstLine="720"/>
        <w:jc w:val="center"/>
        <w:rPr>
          <w:rFonts w:ascii="Open Sans" w:hAnsi="Open Sans" w:cs="Open Sans"/>
          <w:b/>
          <w:smallCaps/>
          <w:sz w:val="22"/>
          <w:szCs w:val="22"/>
          <w:u w:val="single"/>
        </w:rPr>
      </w:pPr>
    </w:p>
    <w:p w14:paraId="36E7B40F" w14:textId="77777777" w:rsidR="00E70545" w:rsidRPr="00C84988" w:rsidRDefault="00E70545" w:rsidP="00730EB1">
      <w:pPr>
        <w:pStyle w:val="PlainText"/>
        <w:ind w:firstLine="720"/>
        <w:jc w:val="center"/>
        <w:rPr>
          <w:rFonts w:ascii="Open Sans" w:hAnsi="Open Sans" w:cs="Open Sans"/>
          <w:b/>
          <w:smallCaps/>
          <w:sz w:val="22"/>
          <w:szCs w:val="22"/>
          <w:u w:val="single"/>
        </w:rPr>
      </w:pPr>
    </w:p>
    <w:p w14:paraId="47D9666F" w14:textId="77777777" w:rsidR="00C54BA8" w:rsidRDefault="00C54BA8" w:rsidP="00602E7C">
      <w:pPr>
        <w:pStyle w:val="PlainText"/>
        <w:ind w:firstLine="720"/>
        <w:rPr>
          <w:rFonts w:ascii="Open Sans" w:hAnsi="Open Sans" w:cs="Open Sans"/>
          <w:bCs/>
          <w:smallCaps/>
          <w:sz w:val="22"/>
          <w:szCs w:val="22"/>
        </w:rPr>
      </w:pPr>
    </w:p>
    <w:p w14:paraId="40415A89" w14:textId="77777777" w:rsidR="00C54BA8" w:rsidRDefault="00C54BA8" w:rsidP="00C54BA8">
      <w:pPr>
        <w:pStyle w:val="PlainText"/>
        <w:ind w:firstLine="720"/>
        <w:jc w:val="center"/>
        <w:rPr>
          <w:rFonts w:ascii="Open Sans" w:hAnsi="Open Sans" w:cs="Open Sans"/>
          <w:bCs/>
          <w:smallCaps/>
          <w:noProof/>
          <w:sz w:val="22"/>
          <w:szCs w:val="22"/>
        </w:rPr>
      </w:pPr>
    </w:p>
    <w:p w14:paraId="445D8E7B" w14:textId="77777777" w:rsidR="00C54BA8" w:rsidRDefault="00C54BA8" w:rsidP="00C54BA8">
      <w:pPr>
        <w:pStyle w:val="PlainText"/>
        <w:ind w:firstLine="720"/>
        <w:jc w:val="center"/>
        <w:rPr>
          <w:rFonts w:ascii="Open Sans" w:hAnsi="Open Sans" w:cs="Open Sans"/>
          <w:bCs/>
          <w:smallCaps/>
          <w:noProof/>
          <w:sz w:val="22"/>
          <w:szCs w:val="22"/>
        </w:rPr>
      </w:pPr>
    </w:p>
    <w:p w14:paraId="15D614B1" w14:textId="77777777" w:rsidR="00C54BA8" w:rsidRDefault="00C54BA8" w:rsidP="00C84988">
      <w:pPr>
        <w:jc w:val="center"/>
        <w:rPr>
          <w:rFonts w:ascii="Open Sans" w:hAnsi="Open Sans" w:cs="Open Sans"/>
          <w:bCs/>
        </w:rPr>
      </w:pPr>
    </w:p>
    <w:p w14:paraId="1D64B7AA" w14:textId="7D40CA04" w:rsidR="006505D0" w:rsidRPr="009B311D" w:rsidRDefault="006505D0" w:rsidP="00C84988">
      <w:pPr>
        <w:jc w:val="center"/>
        <w:rPr>
          <w:rFonts w:ascii="Gill Sans MT" w:hAnsi="Gill Sans MT" w:cs="Open Sans"/>
          <w:bCs/>
        </w:rPr>
      </w:pPr>
      <w:r w:rsidRPr="009B311D">
        <w:rPr>
          <w:rFonts w:ascii="Gill Sans MT" w:hAnsi="Gill Sans MT" w:cs="Open Sans"/>
          <w:noProof/>
          <w:sz w:val="20"/>
          <w:szCs w:val="20"/>
        </w:rPr>
        <w:drawing>
          <wp:inline distT="0" distB="0" distL="0" distR="0" wp14:anchorId="39930339" wp14:editId="6B09531F">
            <wp:extent cx="947420" cy="1066712"/>
            <wp:effectExtent l="0" t="0" r="5080" b="0"/>
            <wp:docPr id="1903191201" name="Picture 9" descr="A black background with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191201" name="Picture 9" descr="A black background with blue letters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281"/>
                    <a:stretch/>
                  </pic:blipFill>
                  <pic:spPr bwMode="auto">
                    <a:xfrm>
                      <a:off x="0" y="0"/>
                      <a:ext cx="954972" cy="1075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776476" w14:textId="77777777" w:rsidR="006505D0" w:rsidRPr="009B311D" w:rsidRDefault="006505D0" w:rsidP="00C84988">
      <w:pPr>
        <w:jc w:val="center"/>
        <w:rPr>
          <w:rFonts w:ascii="Gill Sans MT" w:hAnsi="Gill Sans MT" w:cs="Open Sans"/>
          <w:bCs/>
        </w:rPr>
      </w:pPr>
    </w:p>
    <w:p w14:paraId="7A185AC9" w14:textId="71AFB113" w:rsidR="00C84988" w:rsidRPr="009B311D" w:rsidRDefault="00C84988" w:rsidP="00C84988">
      <w:pPr>
        <w:jc w:val="center"/>
        <w:rPr>
          <w:rFonts w:ascii="Gill Sans MT" w:hAnsi="Gill Sans MT" w:cs="Open Sans"/>
          <w:bCs/>
          <w:sz w:val="24"/>
          <w:szCs w:val="24"/>
        </w:rPr>
      </w:pPr>
      <w:r w:rsidRPr="009B311D">
        <w:rPr>
          <w:rFonts w:ascii="Gill Sans MT" w:hAnsi="Gill Sans MT" w:cs="Open Sans"/>
          <w:bCs/>
          <w:sz w:val="24"/>
          <w:szCs w:val="24"/>
        </w:rPr>
        <w:t>Traditiona</w:t>
      </w:r>
      <w:r w:rsidR="00A67218" w:rsidRPr="009B311D">
        <w:rPr>
          <w:rFonts w:ascii="Gill Sans MT" w:hAnsi="Gill Sans MT" w:cs="Open Sans"/>
          <w:bCs/>
          <w:sz w:val="24"/>
          <w:szCs w:val="24"/>
        </w:rPr>
        <w:t xml:space="preserve">l </w:t>
      </w:r>
      <w:r w:rsidRPr="009B311D">
        <w:rPr>
          <w:rFonts w:ascii="Gill Sans MT" w:hAnsi="Gill Sans MT" w:cs="Open Sans"/>
          <w:bCs/>
          <w:sz w:val="24"/>
          <w:szCs w:val="24"/>
        </w:rPr>
        <w:t>Afternoon Tea</w:t>
      </w:r>
    </w:p>
    <w:p w14:paraId="44036EB2" w14:textId="0627738A" w:rsidR="00F8726C" w:rsidRPr="009B311D" w:rsidRDefault="00F8726C" w:rsidP="00C84988">
      <w:pPr>
        <w:jc w:val="center"/>
        <w:rPr>
          <w:rFonts w:ascii="Gill Sans MT" w:hAnsi="Gill Sans MT" w:cs="Open Sans"/>
          <w:b/>
          <w:sz w:val="20"/>
          <w:szCs w:val="20"/>
        </w:rPr>
      </w:pPr>
      <w:r w:rsidRPr="009B311D">
        <w:rPr>
          <w:rFonts w:ascii="Gill Sans MT" w:hAnsi="Gill Sans MT" w:cs="Open Sans"/>
          <w:b/>
          <w:sz w:val="20"/>
          <w:szCs w:val="20"/>
        </w:rPr>
        <w:t>£2</w:t>
      </w:r>
      <w:r w:rsidR="003F174F">
        <w:rPr>
          <w:rFonts w:ascii="Gill Sans MT" w:hAnsi="Gill Sans MT" w:cs="Open Sans"/>
          <w:b/>
          <w:sz w:val="20"/>
          <w:szCs w:val="20"/>
        </w:rPr>
        <w:t>3</w:t>
      </w:r>
      <w:r w:rsidR="00A67218" w:rsidRPr="009B311D">
        <w:rPr>
          <w:rFonts w:ascii="Gill Sans MT" w:hAnsi="Gill Sans MT" w:cs="Open Sans"/>
          <w:b/>
          <w:sz w:val="20"/>
          <w:szCs w:val="20"/>
        </w:rPr>
        <w:t>.</w:t>
      </w:r>
      <w:r w:rsidR="003F174F">
        <w:rPr>
          <w:rFonts w:ascii="Gill Sans MT" w:hAnsi="Gill Sans MT" w:cs="Open Sans"/>
          <w:b/>
          <w:sz w:val="20"/>
          <w:szCs w:val="20"/>
        </w:rPr>
        <w:t>5</w:t>
      </w:r>
      <w:r w:rsidR="00A67218" w:rsidRPr="009B311D">
        <w:rPr>
          <w:rFonts w:ascii="Gill Sans MT" w:hAnsi="Gill Sans MT" w:cs="Open Sans"/>
          <w:b/>
          <w:sz w:val="20"/>
          <w:szCs w:val="20"/>
        </w:rPr>
        <w:t>0</w:t>
      </w:r>
    </w:p>
    <w:p w14:paraId="200486BA" w14:textId="77777777" w:rsidR="00C84988" w:rsidRPr="009B311D" w:rsidRDefault="00C84988" w:rsidP="00C84988">
      <w:pPr>
        <w:jc w:val="center"/>
        <w:rPr>
          <w:rFonts w:ascii="Gill Sans MT" w:hAnsi="Gill Sans MT" w:cs="Open Sans"/>
          <w:bCs/>
          <w:sz w:val="24"/>
          <w:szCs w:val="24"/>
        </w:rPr>
      </w:pPr>
    </w:p>
    <w:p w14:paraId="5F93B650" w14:textId="15637AB3" w:rsidR="00C84988" w:rsidRPr="009B311D" w:rsidRDefault="00F8726C" w:rsidP="00CE6411">
      <w:pPr>
        <w:spacing w:after="0"/>
        <w:jc w:val="center"/>
        <w:rPr>
          <w:rFonts w:ascii="Gill Sans MT" w:hAnsi="Gill Sans MT" w:cs="Open Sans"/>
          <w:bCs/>
          <w:sz w:val="24"/>
          <w:szCs w:val="24"/>
        </w:rPr>
      </w:pPr>
      <w:r w:rsidRPr="009B311D">
        <w:rPr>
          <w:rFonts w:ascii="Gill Sans MT" w:hAnsi="Gill Sans MT" w:cs="Open Sans"/>
          <w:bCs/>
          <w:sz w:val="24"/>
          <w:szCs w:val="24"/>
        </w:rPr>
        <w:t xml:space="preserve">Sparkling Afternoon Tea </w:t>
      </w:r>
    </w:p>
    <w:p w14:paraId="6C1A22BF" w14:textId="6CDE0BB9" w:rsidR="00C84988" w:rsidRPr="009B311D" w:rsidRDefault="00C84988" w:rsidP="00C84988">
      <w:pPr>
        <w:jc w:val="center"/>
        <w:rPr>
          <w:rFonts w:ascii="Gill Sans MT" w:hAnsi="Gill Sans MT" w:cs="Open Sans"/>
          <w:bCs/>
          <w:i/>
          <w:iCs/>
        </w:rPr>
      </w:pPr>
      <w:r w:rsidRPr="009B311D">
        <w:rPr>
          <w:rFonts w:ascii="Gill Sans MT" w:hAnsi="Gill Sans MT" w:cs="Open Sans"/>
          <w:bCs/>
          <w:i/>
          <w:iCs/>
        </w:rPr>
        <w:t xml:space="preserve">With a glass of </w:t>
      </w:r>
      <w:r w:rsidR="00C54BA8" w:rsidRPr="009B311D">
        <w:rPr>
          <w:rFonts w:ascii="Gill Sans MT" w:hAnsi="Gill Sans MT" w:cs="Open Sans"/>
          <w:bCs/>
          <w:i/>
          <w:iCs/>
        </w:rPr>
        <w:t>s</w:t>
      </w:r>
      <w:r w:rsidRPr="009B311D">
        <w:rPr>
          <w:rFonts w:ascii="Gill Sans MT" w:hAnsi="Gill Sans MT" w:cs="Open Sans"/>
          <w:bCs/>
          <w:i/>
          <w:iCs/>
        </w:rPr>
        <w:t xml:space="preserve">parkling </w:t>
      </w:r>
      <w:r w:rsidR="00C54BA8" w:rsidRPr="009B311D">
        <w:rPr>
          <w:rFonts w:ascii="Gill Sans MT" w:hAnsi="Gill Sans MT" w:cs="Open Sans"/>
          <w:bCs/>
          <w:i/>
          <w:iCs/>
        </w:rPr>
        <w:t>w</w:t>
      </w:r>
      <w:r w:rsidRPr="009B311D">
        <w:rPr>
          <w:rFonts w:ascii="Gill Sans MT" w:hAnsi="Gill Sans MT" w:cs="Open Sans"/>
          <w:bCs/>
          <w:i/>
          <w:iCs/>
        </w:rPr>
        <w:t>ine</w:t>
      </w:r>
    </w:p>
    <w:p w14:paraId="52BA6BB8" w14:textId="42371C6C" w:rsidR="00F8726C" w:rsidRPr="009B311D" w:rsidRDefault="00F8726C" w:rsidP="00C84988">
      <w:pPr>
        <w:jc w:val="center"/>
        <w:rPr>
          <w:rFonts w:ascii="Gill Sans MT" w:hAnsi="Gill Sans MT" w:cs="Open Sans"/>
          <w:b/>
          <w:sz w:val="20"/>
          <w:szCs w:val="20"/>
        </w:rPr>
      </w:pPr>
      <w:r w:rsidRPr="009B311D">
        <w:rPr>
          <w:rFonts w:ascii="Gill Sans MT" w:hAnsi="Gill Sans MT" w:cs="Open Sans"/>
          <w:b/>
          <w:sz w:val="20"/>
          <w:szCs w:val="20"/>
        </w:rPr>
        <w:t>£</w:t>
      </w:r>
      <w:r w:rsidR="003F174F">
        <w:rPr>
          <w:rFonts w:ascii="Gill Sans MT" w:hAnsi="Gill Sans MT" w:cs="Open Sans"/>
          <w:b/>
          <w:sz w:val="20"/>
          <w:szCs w:val="20"/>
        </w:rPr>
        <w:t>31.00</w:t>
      </w:r>
    </w:p>
    <w:p w14:paraId="3A34084C" w14:textId="77777777" w:rsidR="00C84988" w:rsidRPr="009B311D" w:rsidRDefault="00C84988" w:rsidP="00C84988">
      <w:pPr>
        <w:jc w:val="center"/>
        <w:rPr>
          <w:rFonts w:ascii="Gill Sans MT" w:hAnsi="Gill Sans MT" w:cs="Open Sans"/>
          <w:bCs/>
        </w:rPr>
      </w:pPr>
    </w:p>
    <w:p w14:paraId="75F7F4B9" w14:textId="1171281C" w:rsidR="00F8726C" w:rsidRPr="009B311D" w:rsidRDefault="00F8726C" w:rsidP="00CE6411">
      <w:pPr>
        <w:spacing w:after="0"/>
        <w:jc w:val="center"/>
        <w:rPr>
          <w:rFonts w:ascii="Gill Sans MT" w:hAnsi="Gill Sans MT" w:cs="Open Sans"/>
          <w:bCs/>
          <w:sz w:val="24"/>
          <w:szCs w:val="24"/>
        </w:rPr>
      </w:pPr>
      <w:r w:rsidRPr="009B311D">
        <w:rPr>
          <w:rFonts w:ascii="Gill Sans MT" w:hAnsi="Gill Sans MT" w:cs="Open Sans"/>
          <w:bCs/>
          <w:sz w:val="24"/>
          <w:szCs w:val="24"/>
        </w:rPr>
        <w:t xml:space="preserve">Champagne </w:t>
      </w:r>
      <w:r w:rsidR="00A67218" w:rsidRPr="009B311D">
        <w:rPr>
          <w:rFonts w:ascii="Gill Sans MT" w:hAnsi="Gill Sans MT" w:cs="Open Sans"/>
          <w:bCs/>
          <w:sz w:val="24"/>
          <w:szCs w:val="24"/>
        </w:rPr>
        <w:t>Afternoon Tea</w:t>
      </w:r>
    </w:p>
    <w:p w14:paraId="26254C9F" w14:textId="2F9B0BD6" w:rsidR="00F8726C" w:rsidRPr="009B311D" w:rsidRDefault="00F8726C" w:rsidP="00C84988">
      <w:pPr>
        <w:jc w:val="center"/>
        <w:rPr>
          <w:rFonts w:ascii="Gill Sans MT" w:hAnsi="Gill Sans MT" w:cs="Open Sans"/>
          <w:bCs/>
          <w:i/>
          <w:iCs/>
        </w:rPr>
      </w:pPr>
      <w:r w:rsidRPr="009B311D">
        <w:rPr>
          <w:rFonts w:ascii="Gill Sans MT" w:hAnsi="Gill Sans MT" w:cs="Open Sans"/>
          <w:bCs/>
          <w:i/>
          <w:iCs/>
        </w:rPr>
        <w:t xml:space="preserve">With a glass of </w:t>
      </w:r>
      <w:r w:rsidR="00C84988" w:rsidRPr="009B311D">
        <w:rPr>
          <w:rFonts w:ascii="Gill Sans MT" w:hAnsi="Gill Sans MT" w:cs="Open Sans"/>
          <w:bCs/>
          <w:i/>
          <w:iCs/>
        </w:rPr>
        <w:t xml:space="preserve">Joseph Perrier </w:t>
      </w:r>
      <w:r w:rsidRPr="009B311D">
        <w:rPr>
          <w:rFonts w:ascii="Gill Sans MT" w:hAnsi="Gill Sans MT" w:cs="Open Sans"/>
          <w:bCs/>
          <w:i/>
          <w:iCs/>
        </w:rPr>
        <w:t>Champagne</w:t>
      </w:r>
    </w:p>
    <w:p w14:paraId="3BDD8AED" w14:textId="2CFEAEDB" w:rsidR="00F8726C" w:rsidRPr="009B311D" w:rsidRDefault="0042115D" w:rsidP="00C84988">
      <w:pPr>
        <w:jc w:val="center"/>
        <w:rPr>
          <w:rFonts w:ascii="Gill Sans MT" w:hAnsi="Gill Sans MT" w:cs="Open Sans"/>
          <w:b/>
          <w:sz w:val="20"/>
          <w:szCs w:val="20"/>
          <w:lang w:val="it-IT"/>
        </w:rPr>
      </w:pPr>
      <w:r w:rsidRPr="009B311D">
        <w:rPr>
          <w:rFonts w:ascii="Gill Sans MT" w:hAnsi="Gill Sans MT" w:cs="Open Sans"/>
          <w:b/>
          <w:sz w:val="20"/>
          <w:szCs w:val="20"/>
          <w:lang w:val="it-IT"/>
        </w:rPr>
        <w:t>£3</w:t>
      </w:r>
      <w:r w:rsidR="003F174F">
        <w:rPr>
          <w:rFonts w:ascii="Gill Sans MT" w:hAnsi="Gill Sans MT" w:cs="Open Sans"/>
          <w:b/>
          <w:sz w:val="20"/>
          <w:szCs w:val="20"/>
          <w:lang w:val="it-IT"/>
        </w:rPr>
        <w:t>7.00</w:t>
      </w:r>
    </w:p>
    <w:p w14:paraId="14A62FA3" w14:textId="467E3DA8" w:rsidR="00E70545" w:rsidRPr="009B311D" w:rsidRDefault="00E70545" w:rsidP="00730EB1">
      <w:pPr>
        <w:pStyle w:val="PlainText"/>
        <w:ind w:firstLine="720"/>
        <w:jc w:val="center"/>
        <w:rPr>
          <w:rFonts w:ascii="Gill Sans MT" w:hAnsi="Gill Sans MT" w:cs="Open Sans"/>
          <w:b/>
          <w:smallCaps/>
          <w:sz w:val="22"/>
          <w:szCs w:val="22"/>
          <w:u w:val="single"/>
          <w:lang w:val="it-IT"/>
        </w:rPr>
      </w:pPr>
    </w:p>
    <w:p w14:paraId="74102DC5" w14:textId="2BB8D34E" w:rsidR="00E70545" w:rsidRPr="009B311D" w:rsidRDefault="00E70545" w:rsidP="00730EB1">
      <w:pPr>
        <w:pStyle w:val="PlainText"/>
        <w:ind w:firstLine="720"/>
        <w:jc w:val="center"/>
        <w:rPr>
          <w:rFonts w:ascii="Gill Sans MT" w:hAnsi="Gill Sans MT" w:cs="Open Sans"/>
          <w:b/>
          <w:smallCaps/>
          <w:sz w:val="22"/>
          <w:szCs w:val="22"/>
          <w:u w:val="single"/>
          <w:lang w:val="it-IT"/>
        </w:rPr>
      </w:pPr>
    </w:p>
    <w:p w14:paraId="6C8F312C" w14:textId="4C5E5D05" w:rsidR="00E70545" w:rsidRPr="009B311D" w:rsidRDefault="00E70545" w:rsidP="00730EB1">
      <w:pPr>
        <w:pStyle w:val="PlainText"/>
        <w:ind w:firstLine="720"/>
        <w:jc w:val="center"/>
        <w:rPr>
          <w:rFonts w:ascii="Gill Sans MT" w:hAnsi="Gill Sans MT" w:cs="Open Sans"/>
          <w:b/>
          <w:smallCaps/>
          <w:sz w:val="22"/>
          <w:szCs w:val="22"/>
          <w:u w:val="single"/>
          <w:lang w:val="it-IT"/>
        </w:rPr>
      </w:pPr>
    </w:p>
    <w:p w14:paraId="5B23625B" w14:textId="455D812A" w:rsidR="00E70545" w:rsidRPr="009B311D" w:rsidRDefault="00E70545" w:rsidP="00730EB1">
      <w:pPr>
        <w:pStyle w:val="PlainText"/>
        <w:ind w:firstLine="720"/>
        <w:jc w:val="center"/>
        <w:rPr>
          <w:rFonts w:ascii="Gill Sans MT" w:hAnsi="Gill Sans MT" w:cs="Open Sans"/>
          <w:b/>
          <w:smallCaps/>
          <w:sz w:val="22"/>
          <w:szCs w:val="22"/>
          <w:u w:val="single"/>
          <w:lang w:val="it-IT"/>
        </w:rPr>
      </w:pPr>
    </w:p>
    <w:p w14:paraId="2F30F43D" w14:textId="041682AF" w:rsidR="00602E7C" w:rsidRPr="009B311D" w:rsidRDefault="00602E7C" w:rsidP="00730EB1">
      <w:pPr>
        <w:pStyle w:val="PlainText"/>
        <w:ind w:firstLine="720"/>
        <w:jc w:val="center"/>
        <w:rPr>
          <w:rFonts w:ascii="Gill Sans MT" w:hAnsi="Gill Sans MT" w:cs="Open Sans"/>
          <w:b/>
          <w:smallCaps/>
          <w:sz w:val="22"/>
          <w:szCs w:val="22"/>
          <w:u w:val="single"/>
          <w:lang w:val="it-IT"/>
        </w:rPr>
      </w:pPr>
    </w:p>
    <w:p w14:paraId="6EA021BA" w14:textId="77777777" w:rsidR="00602E7C" w:rsidRPr="009B311D" w:rsidRDefault="00602E7C" w:rsidP="00730EB1">
      <w:pPr>
        <w:pStyle w:val="PlainText"/>
        <w:ind w:firstLine="720"/>
        <w:jc w:val="center"/>
        <w:rPr>
          <w:rFonts w:ascii="Gill Sans MT" w:hAnsi="Gill Sans MT" w:cs="Open Sans"/>
          <w:b/>
          <w:smallCaps/>
          <w:sz w:val="22"/>
          <w:szCs w:val="22"/>
          <w:u w:val="single"/>
          <w:lang w:val="it-IT"/>
        </w:rPr>
      </w:pPr>
    </w:p>
    <w:p w14:paraId="2EB16338" w14:textId="66382825" w:rsidR="00E70545" w:rsidRPr="009B311D" w:rsidRDefault="00E70545" w:rsidP="00730EB1">
      <w:pPr>
        <w:pStyle w:val="PlainText"/>
        <w:ind w:firstLine="720"/>
        <w:jc w:val="center"/>
        <w:rPr>
          <w:rFonts w:ascii="Gill Sans MT" w:hAnsi="Gill Sans MT" w:cs="Open Sans"/>
          <w:b/>
          <w:smallCaps/>
          <w:sz w:val="22"/>
          <w:szCs w:val="22"/>
          <w:u w:val="single"/>
          <w:lang w:val="it-IT"/>
        </w:rPr>
      </w:pPr>
    </w:p>
    <w:p w14:paraId="1368F440" w14:textId="3C6F08CD" w:rsidR="00E70545" w:rsidRPr="009B311D" w:rsidRDefault="00E70545" w:rsidP="00730EB1">
      <w:pPr>
        <w:pStyle w:val="PlainText"/>
        <w:ind w:firstLine="720"/>
        <w:jc w:val="center"/>
        <w:rPr>
          <w:rFonts w:ascii="Gill Sans MT" w:hAnsi="Gill Sans MT" w:cs="Open Sans"/>
          <w:b/>
          <w:smallCaps/>
          <w:sz w:val="22"/>
          <w:szCs w:val="22"/>
          <w:u w:val="single"/>
          <w:lang w:val="it-IT"/>
        </w:rPr>
      </w:pPr>
    </w:p>
    <w:p w14:paraId="3B0439E7" w14:textId="2C2E390C" w:rsidR="00E70545" w:rsidRPr="009B311D" w:rsidRDefault="00E70545" w:rsidP="00730EB1">
      <w:pPr>
        <w:pStyle w:val="PlainText"/>
        <w:ind w:firstLine="720"/>
        <w:jc w:val="center"/>
        <w:rPr>
          <w:rFonts w:ascii="Gill Sans MT" w:hAnsi="Gill Sans MT" w:cs="Open Sans"/>
          <w:b/>
          <w:smallCaps/>
          <w:sz w:val="22"/>
          <w:szCs w:val="22"/>
          <w:u w:val="single"/>
          <w:lang w:val="it-IT"/>
        </w:rPr>
      </w:pPr>
    </w:p>
    <w:p w14:paraId="280FBB8F" w14:textId="4C95A14F" w:rsidR="00C84988" w:rsidRPr="009B311D" w:rsidRDefault="00C54BA8" w:rsidP="009B311D">
      <w:pPr>
        <w:jc w:val="center"/>
        <w:rPr>
          <w:rFonts w:ascii="Gill Sans MT" w:hAnsi="Gill Sans MT" w:cs="Open Sans"/>
          <w:bCs/>
          <w:color w:val="595959" w:themeColor="text1" w:themeTint="A6"/>
          <w:sz w:val="36"/>
          <w:szCs w:val="36"/>
          <w:lang w:val="it-IT"/>
        </w:rPr>
      </w:pPr>
      <w:r w:rsidRPr="009B311D">
        <w:rPr>
          <w:rFonts w:ascii="Gill Sans MT" w:hAnsi="Gill Sans MT" w:cs="Open Sans"/>
          <w:bCs/>
          <w:color w:val="595959" w:themeColor="text1" w:themeTint="A6"/>
          <w:sz w:val="36"/>
          <w:szCs w:val="36"/>
          <w:lang w:val="it-IT"/>
        </w:rPr>
        <w:br w:type="page"/>
      </w:r>
      <w:r w:rsidR="00C84988" w:rsidRPr="009B311D">
        <w:rPr>
          <w:rFonts w:ascii="Gill Sans MT" w:hAnsi="Gill Sans MT" w:cs="Open Sans"/>
          <w:bCs/>
          <w:color w:val="595959" w:themeColor="text1" w:themeTint="A6"/>
          <w:sz w:val="36"/>
          <w:szCs w:val="36"/>
          <w:lang w:val="it-IT"/>
        </w:rPr>
        <w:lastRenderedPageBreak/>
        <w:t xml:space="preserve">A F T E R N O </w:t>
      </w:r>
      <w:proofErr w:type="spellStart"/>
      <w:r w:rsidR="00C84988" w:rsidRPr="009B311D">
        <w:rPr>
          <w:rFonts w:ascii="Gill Sans MT" w:hAnsi="Gill Sans MT" w:cs="Open Sans"/>
          <w:bCs/>
          <w:color w:val="595959" w:themeColor="text1" w:themeTint="A6"/>
          <w:sz w:val="36"/>
          <w:szCs w:val="36"/>
          <w:lang w:val="it-IT"/>
        </w:rPr>
        <w:t>O</w:t>
      </w:r>
      <w:proofErr w:type="spellEnd"/>
      <w:r w:rsidR="00C84988" w:rsidRPr="009B311D">
        <w:rPr>
          <w:rFonts w:ascii="Gill Sans MT" w:hAnsi="Gill Sans MT" w:cs="Open Sans"/>
          <w:bCs/>
          <w:color w:val="595959" w:themeColor="text1" w:themeTint="A6"/>
          <w:sz w:val="36"/>
          <w:szCs w:val="36"/>
          <w:lang w:val="it-IT"/>
        </w:rPr>
        <w:t xml:space="preserve"> N  T E A</w:t>
      </w:r>
    </w:p>
    <w:p w14:paraId="68C9E4EE" w14:textId="77777777" w:rsidR="00B803F8" w:rsidRPr="009B311D" w:rsidRDefault="00B803F8" w:rsidP="00F8726C">
      <w:pPr>
        <w:pStyle w:val="PlainText"/>
        <w:jc w:val="center"/>
        <w:rPr>
          <w:rFonts w:ascii="Gill Sans MT" w:hAnsi="Gill Sans MT" w:cs="Open Sans"/>
          <w:bCs/>
          <w:sz w:val="22"/>
          <w:szCs w:val="22"/>
          <w:lang w:val="it-IT"/>
        </w:rPr>
      </w:pPr>
    </w:p>
    <w:p w14:paraId="110BB22C" w14:textId="5BB90289" w:rsidR="00F216DB" w:rsidRDefault="00F216DB" w:rsidP="00964A35">
      <w:pPr>
        <w:pStyle w:val="NoSpacing"/>
        <w:spacing w:line="360" w:lineRule="auto"/>
        <w:jc w:val="center"/>
        <w:rPr>
          <w:rFonts w:eastAsia="Calibri"/>
          <w:sz w:val="20"/>
          <w:szCs w:val="20"/>
          <w:lang w:val="en"/>
        </w:rPr>
      </w:pPr>
      <w:r w:rsidRPr="009B311D">
        <w:rPr>
          <w:rFonts w:ascii="Gill Sans MT" w:hAnsi="Gill Sans MT" w:cs="Open Sans"/>
          <w:b/>
        </w:rPr>
        <w:t xml:space="preserve">S A N D W I C H E </w:t>
      </w:r>
      <w:r w:rsidRPr="00964A35">
        <w:rPr>
          <w:rFonts w:ascii="Gill Sans MT" w:hAnsi="Gill Sans MT" w:cs="Open Sans"/>
          <w:b/>
        </w:rPr>
        <w:t>S</w:t>
      </w:r>
      <w:r w:rsidRPr="00964A35">
        <w:rPr>
          <w:rFonts w:eastAsia="Calibri"/>
          <w:sz w:val="20"/>
          <w:szCs w:val="20"/>
          <w:lang w:val="en"/>
        </w:rPr>
        <w:t xml:space="preserve"> </w:t>
      </w:r>
    </w:p>
    <w:p w14:paraId="08BEF5EA" w14:textId="4890A5E0" w:rsidR="00F216DB" w:rsidRPr="00964A35" w:rsidRDefault="00A67218" w:rsidP="00964A35">
      <w:pPr>
        <w:pStyle w:val="NoSpacing"/>
        <w:spacing w:line="360" w:lineRule="auto"/>
        <w:jc w:val="center"/>
        <w:rPr>
          <w:rFonts w:eastAsia="Calibri"/>
          <w:sz w:val="20"/>
          <w:szCs w:val="20"/>
          <w:lang w:val="en"/>
        </w:rPr>
      </w:pPr>
      <w:r w:rsidRPr="00964A35">
        <w:rPr>
          <w:rFonts w:eastAsia="Calibri"/>
          <w:sz w:val="20"/>
          <w:szCs w:val="20"/>
          <w:lang w:val="en"/>
        </w:rPr>
        <w:t>Cheese with a rich tomato chutney on brown bread</w:t>
      </w:r>
    </w:p>
    <w:p w14:paraId="20ECC0C4" w14:textId="08F0841E" w:rsidR="00F216DB" w:rsidRPr="00964A35" w:rsidRDefault="00A67218" w:rsidP="00964A35">
      <w:pPr>
        <w:pStyle w:val="NoSpacing"/>
        <w:spacing w:line="360" w:lineRule="auto"/>
        <w:jc w:val="center"/>
        <w:rPr>
          <w:rFonts w:eastAsia="Calibri"/>
          <w:sz w:val="20"/>
          <w:szCs w:val="20"/>
          <w:lang w:val="en"/>
        </w:rPr>
      </w:pPr>
      <w:r w:rsidRPr="00964A35">
        <w:rPr>
          <w:rFonts w:eastAsia="Calibri"/>
          <w:sz w:val="20"/>
          <w:szCs w:val="20"/>
          <w:lang w:val="en"/>
        </w:rPr>
        <w:t>Fresh egg mayonnaise on white bread</w:t>
      </w:r>
    </w:p>
    <w:p w14:paraId="35ABDFDE" w14:textId="5E843A67" w:rsidR="00F216DB" w:rsidRPr="00964A35" w:rsidRDefault="00A67218" w:rsidP="00964A35">
      <w:pPr>
        <w:pStyle w:val="NoSpacing"/>
        <w:spacing w:line="360" w:lineRule="auto"/>
        <w:jc w:val="center"/>
        <w:rPr>
          <w:rFonts w:eastAsia="Calibri"/>
          <w:sz w:val="20"/>
          <w:szCs w:val="20"/>
          <w:lang w:val="en"/>
        </w:rPr>
      </w:pPr>
      <w:r w:rsidRPr="00964A35">
        <w:rPr>
          <w:rFonts w:eastAsia="Calibri"/>
          <w:sz w:val="20"/>
          <w:szCs w:val="20"/>
          <w:lang w:val="en"/>
        </w:rPr>
        <w:t>Tuna mayonnaise with cucumber on brown bread</w:t>
      </w:r>
    </w:p>
    <w:p w14:paraId="3A823A40" w14:textId="77EFC488" w:rsidR="00F216DB" w:rsidRPr="00964A35" w:rsidRDefault="00A67218" w:rsidP="00964A35">
      <w:pPr>
        <w:pStyle w:val="NoSpacing"/>
        <w:spacing w:line="360" w:lineRule="auto"/>
        <w:jc w:val="center"/>
        <w:rPr>
          <w:rFonts w:eastAsia="Calibri"/>
          <w:sz w:val="20"/>
          <w:szCs w:val="20"/>
          <w:lang w:val="en"/>
        </w:rPr>
      </w:pPr>
      <w:r w:rsidRPr="00964A35">
        <w:rPr>
          <w:rFonts w:eastAsia="Calibri"/>
          <w:sz w:val="20"/>
          <w:szCs w:val="20"/>
          <w:lang w:val="en"/>
        </w:rPr>
        <w:t>Ham and tomato on brown bread</w:t>
      </w:r>
    </w:p>
    <w:p w14:paraId="31016CB0" w14:textId="77777777" w:rsidR="00F216DB" w:rsidRPr="00964A35" w:rsidRDefault="00F216DB" w:rsidP="00964A35">
      <w:pPr>
        <w:pStyle w:val="NoSpacing"/>
        <w:spacing w:line="360" w:lineRule="auto"/>
        <w:jc w:val="center"/>
        <w:rPr>
          <w:rFonts w:eastAsia="Calibri"/>
          <w:sz w:val="20"/>
          <w:szCs w:val="20"/>
          <w:lang w:val="en"/>
        </w:rPr>
      </w:pPr>
    </w:p>
    <w:p w14:paraId="1EB361B3" w14:textId="77777777" w:rsidR="00F216DB" w:rsidRDefault="00F216DB" w:rsidP="003D118E">
      <w:pPr>
        <w:pStyle w:val="NoSpacing"/>
        <w:spacing w:line="360" w:lineRule="auto"/>
        <w:jc w:val="center"/>
        <w:rPr>
          <w:rFonts w:ascii="Gill Sans MT" w:hAnsi="Gill Sans MT" w:cs="Open Sans"/>
          <w:b/>
        </w:rPr>
      </w:pPr>
      <w:r w:rsidRPr="009B311D">
        <w:rPr>
          <w:rFonts w:ascii="Gill Sans MT" w:hAnsi="Gill Sans MT" w:cs="Open Sans"/>
          <w:b/>
        </w:rPr>
        <w:t xml:space="preserve">S C O N E S </w:t>
      </w:r>
    </w:p>
    <w:p w14:paraId="4B73E069" w14:textId="77777777" w:rsidR="003D118E" w:rsidRPr="003D118E" w:rsidRDefault="003D118E" w:rsidP="003D118E">
      <w:pPr>
        <w:pStyle w:val="NoSpacing"/>
        <w:spacing w:line="360" w:lineRule="auto"/>
        <w:jc w:val="center"/>
        <w:rPr>
          <w:rFonts w:eastAsia="Calibri"/>
          <w:sz w:val="20"/>
          <w:szCs w:val="20"/>
          <w:lang w:val="en"/>
        </w:rPr>
      </w:pPr>
    </w:p>
    <w:p w14:paraId="3F72166C" w14:textId="758B8A73" w:rsidR="00F216DB" w:rsidRPr="003D118E" w:rsidRDefault="003D118E" w:rsidP="003D118E">
      <w:pPr>
        <w:pStyle w:val="NoSpacing"/>
        <w:spacing w:line="360" w:lineRule="auto"/>
        <w:jc w:val="center"/>
        <w:rPr>
          <w:rFonts w:eastAsia="Calibri"/>
          <w:sz w:val="20"/>
          <w:szCs w:val="20"/>
          <w:lang w:val="en"/>
        </w:rPr>
      </w:pPr>
      <w:r>
        <w:rPr>
          <w:rFonts w:eastAsia="Calibri"/>
          <w:sz w:val="20"/>
          <w:szCs w:val="20"/>
          <w:lang w:val="en"/>
        </w:rPr>
        <w:t>W</w:t>
      </w:r>
      <w:r w:rsidR="00F216DB" w:rsidRPr="003D118E">
        <w:rPr>
          <w:rFonts w:eastAsia="Calibri"/>
          <w:sz w:val="20"/>
          <w:szCs w:val="20"/>
          <w:lang w:val="en"/>
        </w:rPr>
        <w:t xml:space="preserve">arm </w:t>
      </w:r>
      <w:r w:rsidR="00A67218" w:rsidRPr="003D118E">
        <w:rPr>
          <w:rFonts w:eastAsia="Calibri"/>
          <w:sz w:val="20"/>
          <w:szCs w:val="20"/>
          <w:lang w:val="en"/>
        </w:rPr>
        <w:t xml:space="preserve">fruit </w:t>
      </w:r>
      <w:r w:rsidR="00EE0E14" w:rsidRPr="003D118E">
        <w:rPr>
          <w:rFonts w:eastAsia="Calibri"/>
          <w:sz w:val="20"/>
          <w:szCs w:val="20"/>
          <w:lang w:val="en"/>
        </w:rPr>
        <w:t>s</w:t>
      </w:r>
      <w:r w:rsidR="00F216DB" w:rsidRPr="003D118E">
        <w:rPr>
          <w:rFonts w:eastAsia="Calibri"/>
          <w:sz w:val="20"/>
          <w:szCs w:val="20"/>
          <w:lang w:val="en"/>
        </w:rPr>
        <w:t xml:space="preserve">cones served with jam </w:t>
      </w:r>
      <w:r w:rsidR="00EE0E14" w:rsidRPr="003D118E">
        <w:rPr>
          <w:rFonts w:eastAsia="Calibri"/>
          <w:sz w:val="20"/>
          <w:szCs w:val="20"/>
          <w:lang w:val="en"/>
        </w:rPr>
        <w:t>and</w:t>
      </w:r>
      <w:r w:rsidR="00F216DB" w:rsidRPr="003D118E">
        <w:rPr>
          <w:rFonts w:eastAsia="Calibri"/>
          <w:sz w:val="20"/>
          <w:szCs w:val="20"/>
          <w:lang w:val="en"/>
        </w:rPr>
        <w:t xml:space="preserve"> clotted cream</w:t>
      </w:r>
    </w:p>
    <w:p w14:paraId="01B55092" w14:textId="77777777" w:rsidR="00C54BA8" w:rsidRPr="003D118E" w:rsidRDefault="00C54BA8" w:rsidP="003D118E">
      <w:pPr>
        <w:pStyle w:val="NoSpacing"/>
        <w:spacing w:line="360" w:lineRule="auto"/>
        <w:jc w:val="center"/>
        <w:rPr>
          <w:rFonts w:eastAsia="Calibri"/>
          <w:sz w:val="20"/>
          <w:szCs w:val="20"/>
          <w:lang w:val="en"/>
        </w:rPr>
      </w:pPr>
    </w:p>
    <w:p w14:paraId="22764818" w14:textId="385C8503" w:rsidR="00C54BA8" w:rsidRDefault="00F216DB" w:rsidP="003D118E">
      <w:pPr>
        <w:pStyle w:val="NoSpacing"/>
        <w:spacing w:line="360" w:lineRule="auto"/>
        <w:jc w:val="center"/>
        <w:rPr>
          <w:rFonts w:ascii="Gill Sans MT" w:hAnsi="Gill Sans MT" w:cs="Open Sans"/>
          <w:b/>
          <w:lang w:val="it-IT"/>
        </w:rPr>
      </w:pPr>
      <w:r w:rsidRPr="009B311D">
        <w:rPr>
          <w:rFonts w:ascii="Gill Sans MT" w:hAnsi="Gill Sans MT" w:cs="Open Sans"/>
          <w:b/>
          <w:lang w:val="it-IT"/>
        </w:rPr>
        <w:t xml:space="preserve">S E L E C T I O N  O F  C A K E S </w:t>
      </w:r>
    </w:p>
    <w:p w14:paraId="1C753D13" w14:textId="77777777" w:rsidR="003D118E" w:rsidRPr="00AB2609" w:rsidRDefault="003D118E" w:rsidP="003D118E">
      <w:pPr>
        <w:pStyle w:val="NoSpacing"/>
        <w:spacing w:line="360" w:lineRule="auto"/>
        <w:jc w:val="center"/>
        <w:rPr>
          <w:rFonts w:eastAsia="Calibri"/>
          <w:sz w:val="20"/>
          <w:szCs w:val="20"/>
          <w:lang w:val="it-IT"/>
        </w:rPr>
      </w:pPr>
    </w:p>
    <w:p w14:paraId="6E183856" w14:textId="7E8622EB" w:rsidR="00F216DB" w:rsidRPr="003D118E" w:rsidRDefault="00A67218" w:rsidP="003D118E">
      <w:pPr>
        <w:pStyle w:val="NoSpacing"/>
        <w:spacing w:line="360" w:lineRule="auto"/>
        <w:jc w:val="center"/>
        <w:rPr>
          <w:rFonts w:eastAsia="Calibri"/>
          <w:sz w:val="20"/>
          <w:szCs w:val="20"/>
          <w:lang w:val="en"/>
        </w:rPr>
      </w:pPr>
      <w:r w:rsidRPr="003D118E">
        <w:rPr>
          <w:rFonts w:eastAsia="Calibri"/>
          <w:sz w:val="20"/>
          <w:szCs w:val="20"/>
          <w:lang w:val="en"/>
        </w:rPr>
        <w:t xml:space="preserve">Chocolate </w:t>
      </w:r>
      <w:r w:rsidR="00EE0E14" w:rsidRPr="003D118E">
        <w:rPr>
          <w:rFonts w:eastAsia="Calibri"/>
          <w:sz w:val="20"/>
          <w:szCs w:val="20"/>
          <w:lang w:val="en"/>
        </w:rPr>
        <w:t>b</w:t>
      </w:r>
      <w:r w:rsidRPr="003D118E">
        <w:rPr>
          <w:rFonts w:eastAsia="Calibri"/>
          <w:sz w:val="20"/>
          <w:szCs w:val="20"/>
          <w:lang w:val="en"/>
        </w:rPr>
        <w:t>rownie</w:t>
      </w:r>
    </w:p>
    <w:p w14:paraId="727430AE" w14:textId="50678653" w:rsidR="00F216DB" w:rsidRPr="003D118E" w:rsidRDefault="00A67218" w:rsidP="003D118E">
      <w:pPr>
        <w:pStyle w:val="NoSpacing"/>
        <w:spacing w:line="360" w:lineRule="auto"/>
        <w:jc w:val="center"/>
        <w:rPr>
          <w:rFonts w:eastAsia="Calibri"/>
          <w:sz w:val="20"/>
          <w:szCs w:val="20"/>
          <w:lang w:val="en"/>
        </w:rPr>
      </w:pPr>
      <w:r w:rsidRPr="003D118E">
        <w:rPr>
          <w:rFonts w:eastAsia="Calibri"/>
          <w:sz w:val="20"/>
          <w:szCs w:val="20"/>
          <w:lang w:val="en"/>
        </w:rPr>
        <w:t xml:space="preserve">Carrot </w:t>
      </w:r>
      <w:r w:rsidR="00EE0E14" w:rsidRPr="003D118E">
        <w:rPr>
          <w:rFonts w:eastAsia="Calibri"/>
          <w:sz w:val="20"/>
          <w:szCs w:val="20"/>
          <w:lang w:val="en"/>
        </w:rPr>
        <w:t>c</w:t>
      </w:r>
      <w:r w:rsidRPr="003D118E">
        <w:rPr>
          <w:rFonts w:eastAsia="Calibri"/>
          <w:sz w:val="20"/>
          <w:szCs w:val="20"/>
          <w:lang w:val="en"/>
        </w:rPr>
        <w:t xml:space="preserve">ake with </w:t>
      </w:r>
      <w:r w:rsidR="00EE0E14" w:rsidRPr="003D118E">
        <w:rPr>
          <w:rFonts w:eastAsia="Calibri"/>
          <w:sz w:val="20"/>
          <w:szCs w:val="20"/>
          <w:lang w:val="en"/>
        </w:rPr>
        <w:t>b</w:t>
      </w:r>
      <w:r w:rsidRPr="003D118E">
        <w:rPr>
          <w:rFonts w:eastAsia="Calibri"/>
          <w:sz w:val="20"/>
          <w:szCs w:val="20"/>
          <w:lang w:val="en"/>
        </w:rPr>
        <w:t xml:space="preserve">utter </w:t>
      </w:r>
      <w:r w:rsidR="00EE0E14" w:rsidRPr="003D118E">
        <w:rPr>
          <w:rFonts w:eastAsia="Calibri"/>
          <w:sz w:val="20"/>
          <w:szCs w:val="20"/>
          <w:lang w:val="en"/>
        </w:rPr>
        <w:t>c</w:t>
      </w:r>
      <w:r w:rsidRPr="003D118E">
        <w:rPr>
          <w:rFonts w:eastAsia="Calibri"/>
          <w:sz w:val="20"/>
          <w:szCs w:val="20"/>
          <w:lang w:val="en"/>
        </w:rPr>
        <w:t>ream</w:t>
      </w:r>
    </w:p>
    <w:p w14:paraId="34B76BC5" w14:textId="2E990DDF" w:rsidR="00EE0E14" w:rsidRPr="003D118E" w:rsidRDefault="00A67218" w:rsidP="003D118E">
      <w:pPr>
        <w:pStyle w:val="NoSpacing"/>
        <w:spacing w:line="360" w:lineRule="auto"/>
        <w:jc w:val="center"/>
        <w:rPr>
          <w:rFonts w:eastAsia="Calibri"/>
          <w:sz w:val="20"/>
          <w:szCs w:val="20"/>
          <w:lang w:val="en"/>
        </w:rPr>
      </w:pPr>
      <w:r w:rsidRPr="003D118E">
        <w:rPr>
          <w:rFonts w:eastAsia="Calibri"/>
          <w:sz w:val="20"/>
          <w:szCs w:val="20"/>
          <w:lang w:val="en"/>
        </w:rPr>
        <w:t xml:space="preserve">Lemon </w:t>
      </w:r>
      <w:r w:rsidR="00EE0E14" w:rsidRPr="003D118E">
        <w:rPr>
          <w:rFonts w:eastAsia="Calibri"/>
          <w:sz w:val="20"/>
          <w:szCs w:val="20"/>
          <w:lang w:val="en"/>
        </w:rPr>
        <w:t>p</w:t>
      </w:r>
      <w:r w:rsidRPr="003D118E">
        <w:rPr>
          <w:rFonts w:eastAsia="Calibri"/>
          <w:sz w:val="20"/>
          <w:szCs w:val="20"/>
          <w:lang w:val="en"/>
        </w:rPr>
        <w:t>osset topped with berry compote</w:t>
      </w:r>
    </w:p>
    <w:p w14:paraId="66A86CEF" w14:textId="40B5F72F" w:rsidR="00EE0E14" w:rsidRDefault="00E1557B" w:rsidP="003D118E">
      <w:pPr>
        <w:pStyle w:val="NoSpacing"/>
        <w:spacing w:line="360" w:lineRule="auto"/>
        <w:jc w:val="center"/>
        <w:rPr>
          <w:rFonts w:eastAsia="Calibri"/>
          <w:sz w:val="20"/>
          <w:szCs w:val="20"/>
          <w:lang w:val="en"/>
        </w:rPr>
      </w:pPr>
      <w:r w:rsidRPr="003D118E">
        <w:rPr>
          <w:rFonts w:eastAsia="Calibri"/>
          <w:sz w:val="20"/>
          <w:szCs w:val="20"/>
          <w:lang w:val="en"/>
        </w:rPr>
        <w:t>Sponge cake filled with vanilla cream and jam</w:t>
      </w:r>
    </w:p>
    <w:p w14:paraId="524DFEC5" w14:textId="77777777" w:rsidR="003D118E" w:rsidRPr="003D118E" w:rsidRDefault="003D118E" w:rsidP="003D118E">
      <w:pPr>
        <w:pStyle w:val="NoSpacing"/>
        <w:spacing w:line="360" w:lineRule="auto"/>
        <w:jc w:val="center"/>
        <w:rPr>
          <w:rFonts w:eastAsia="Calibri"/>
          <w:sz w:val="20"/>
          <w:szCs w:val="20"/>
          <w:lang w:val="en"/>
        </w:rPr>
      </w:pPr>
    </w:p>
    <w:p w14:paraId="3F6A9DCC" w14:textId="7BAE3EB4" w:rsidR="00E70545" w:rsidRDefault="00B803F8" w:rsidP="003D118E">
      <w:pPr>
        <w:pStyle w:val="NoSpacing"/>
        <w:spacing w:line="360" w:lineRule="auto"/>
        <w:jc w:val="center"/>
        <w:rPr>
          <w:rFonts w:ascii="Gill Sans MT" w:hAnsi="Gill Sans MT" w:cs="Open Sans"/>
          <w:b/>
          <w:bCs/>
        </w:rPr>
      </w:pPr>
      <w:r w:rsidRPr="009B311D">
        <w:rPr>
          <w:rFonts w:ascii="Gill Sans MT" w:hAnsi="Gill Sans MT" w:cs="Open Sans"/>
          <w:b/>
          <w:bCs/>
        </w:rPr>
        <w:t xml:space="preserve">T E A </w:t>
      </w:r>
    </w:p>
    <w:p w14:paraId="2B8A4EC7" w14:textId="77777777" w:rsidR="003D118E" w:rsidRPr="003D118E" w:rsidRDefault="003D118E" w:rsidP="003D118E">
      <w:pPr>
        <w:pStyle w:val="NoSpacing"/>
        <w:spacing w:line="360" w:lineRule="auto"/>
        <w:jc w:val="center"/>
        <w:rPr>
          <w:rFonts w:eastAsia="Calibri"/>
          <w:sz w:val="20"/>
          <w:szCs w:val="20"/>
          <w:lang w:val="en"/>
        </w:rPr>
      </w:pPr>
    </w:p>
    <w:p w14:paraId="24C56928" w14:textId="11E86656" w:rsidR="00C84988" w:rsidRPr="003D118E" w:rsidRDefault="00B803F8" w:rsidP="003D118E">
      <w:pPr>
        <w:pStyle w:val="NoSpacing"/>
        <w:spacing w:line="360" w:lineRule="auto"/>
        <w:jc w:val="center"/>
        <w:rPr>
          <w:rFonts w:eastAsia="Calibri"/>
          <w:sz w:val="20"/>
          <w:szCs w:val="20"/>
          <w:lang w:val="en"/>
        </w:rPr>
      </w:pPr>
      <w:r w:rsidRPr="003D118E">
        <w:rPr>
          <w:rFonts w:eastAsia="Calibri"/>
          <w:sz w:val="20"/>
          <w:szCs w:val="20"/>
          <w:lang w:val="en"/>
        </w:rPr>
        <w:t xml:space="preserve">Served with your choice of Tea Drop </w:t>
      </w:r>
      <w:r w:rsidR="00EE0E14" w:rsidRPr="003D118E">
        <w:rPr>
          <w:rFonts w:eastAsia="Calibri"/>
          <w:sz w:val="20"/>
          <w:szCs w:val="20"/>
          <w:lang w:val="en"/>
        </w:rPr>
        <w:t>l</w:t>
      </w:r>
      <w:r w:rsidRPr="003D118E">
        <w:rPr>
          <w:rFonts w:eastAsia="Calibri"/>
          <w:sz w:val="20"/>
          <w:szCs w:val="20"/>
          <w:lang w:val="en"/>
        </w:rPr>
        <w:t xml:space="preserve">oose </w:t>
      </w:r>
      <w:r w:rsidR="00EE0E14" w:rsidRPr="003D118E">
        <w:rPr>
          <w:rFonts w:eastAsia="Calibri"/>
          <w:sz w:val="20"/>
          <w:szCs w:val="20"/>
          <w:lang w:val="en"/>
        </w:rPr>
        <w:t>l</w:t>
      </w:r>
      <w:r w:rsidRPr="003D118E">
        <w:rPr>
          <w:rFonts w:eastAsia="Calibri"/>
          <w:sz w:val="20"/>
          <w:szCs w:val="20"/>
          <w:lang w:val="en"/>
        </w:rPr>
        <w:t xml:space="preserve">eaf </w:t>
      </w:r>
      <w:r w:rsidR="00EE0E14" w:rsidRPr="003D118E">
        <w:rPr>
          <w:rFonts w:eastAsia="Calibri"/>
          <w:sz w:val="20"/>
          <w:szCs w:val="20"/>
          <w:lang w:val="en"/>
        </w:rPr>
        <w:t>t</w:t>
      </w:r>
      <w:r w:rsidRPr="003D118E">
        <w:rPr>
          <w:rFonts w:eastAsia="Calibri"/>
          <w:sz w:val="20"/>
          <w:szCs w:val="20"/>
          <w:lang w:val="en"/>
        </w:rPr>
        <w:t>ea</w:t>
      </w:r>
    </w:p>
    <w:p w14:paraId="456A4C32" w14:textId="5D4F63AB" w:rsidR="00B803F8" w:rsidRPr="009B311D" w:rsidRDefault="00B803F8" w:rsidP="00B803F8">
      <w:pPr>
        <w:pStyle w:val="PlainText"/>
        <w:jc w:val="center"/>
        <w:rPr>
          <w:rFonts w:ascii="Gill Sans MT" w:hAnsi="Gill Sans MT" w:cs="Open Sans"/>
          <w:i/>
          <w:iCs/>
          <w:sz w:val="18"/>
          <w:szCs w:val="18"/>
        </w:rPr>
      </w:pPr>
      <w:r w:rsidRPr="009B311D">
        <w:rPr>
          <w:rFonts w:ascii="Gill Sans MT" w:hAnsi="Gill Sans MT" w:cs="Open Sans"/>
          <w:i/>
          <w:iCs/>
          <w:sz w:val="18"/>
          <w:szCs w:val="18"/>
        </w:rPr>
        <w:t>Also available;</w:t>
      </w:r>
      <w:r w:rsidR="00CE6411" w:rsidRPr="009B311D">
        <w:rPr>
          <w:rFonts w:ascii="Gill Sans MT" w:hAnsi="Gill Sans MT" w:cs="Open Sans"/>
          <w:i/>
          <w:iCs/>
          <w:sz w:val="18"/>
          <w:szCs w:val="18"/>
        </w:rPr>
        <w:t xml:space="preserve"> </w:t>
      </w:r>
      <w:r w:rsidRPr="009B311D">
        <w:rPr>
          <w:rFonts w:ascii="Gill Sans MT" w:hAnsi="Gill Sans MT" w:cs="Open Sans"/>
          <w:i/>
          <w:iCs/>
          <w:sz w:val="18"/>
          <w:szCs w:val="18"/>
        </w:rPr>
        <w:t>Decaf English Breakfast</w:t>
      </w:r>
      <w:r w:rsidR="00EE0E14" w:rsidRPr="009B311D">
        <w:rPr>
          <w:rFonts w:ascii="Gill Sans MT" w:hAnsi="Gill Sans MT" w:cs="Open Sans"/>
          <w:i/>
          <w:iCs/>
          <w:sz w:val="18"/>
          <w:szCs w:val="18"/>
        </w:rPr>
        <w:t xml:space="preserve"> tea</w:t>
      </w:r>
      <w:r w:rsidRPr="009B311D">
        <w:rPr>
          <w:rFonts w:ascii="Gill Sans MT" w:hAnsi="Gill Sans MT" w:cs="Open Sans"/>
          <w:i/>
          <w:iCs/>
          <w:sz w:val="18"/>
          <w:szCs w:val="18"/>
        </w:rPr>
        <w:t>,</w:t>
      </w:r>
      <w:r w:rsidR="00EE0E14" w:rsidRPr="009B311D">
        <w:rPr>
          <w:rFonts w:ascii="Gill Sans MT" w:hAnsi="Gill Sans MT" w:cs="Open Sans"/>
          <w:i/>
          <w:iCs/>
          <w:sz w:val="18"/>
          <w:szCs w:val="18"/>
        </w:rPr>
        <w:t xml:space="preserve"> f</w:t>
      </w:r>
      <w:r w:rsidRPr="009B311D">
        <w:rPr>
          <w:rFonts w:ascii="Gill Sans MT" w:hAnsi="Gill Sans MT" w:cs="Open Sans"/>
          <w:i/>
          <w:iCs/>
          <w:sz w:val="18"/>
          <w:szCs w:val="18"/>
        </w:rPr>
        <w:t xml:space="preserve">ilter </w:t>
      </w:r>
      <w:r w:rsidR="00EE0E14" w:rsidRPr="009B311D">
        <w:rPr>
          <w:rFonts w:ascii="Gill Sans MT" w:hAnsi="Gill Sans MT" w:cs="Open Sans"/>
          <w:i/>
          <w:iCs/>
          <w:sz w:val="18"/>
          <w:szCs w:val="18"/>
        </w:rPr>
        <w:t>c</w:t>
      </w:r>
      <w:r w:rsidRPr="009B311D">
        <w:rPr>
          <w:rFonts w:ascii="Gill Sans MT" w:hAnsi="Gill Sans MT" w:cs="Open Sans"/>
          <w:i/>
          <w:iCs/>
          <w:sz w:val="18"/>
          <w:szCs w:val="18"/>
        </w:rPr>
        <w:t xml:space="preserve">offee, </w:t>
      </w:r>
      <w:r w:rsidR="00EE0E14" w:rsidRPr="009B311D">
        <w:rPr>
          <w:rFonts w:ascii="Gill Sans MT" w:hAnsi="Gill Sans MT" w:cs="Open Sans"/>
          <w:i/>
          <w:iCs/>
          <w:sz w:val="18"/>
          <w:szCs w:val="18"/>
        </w:rPr>
        <w:t>decaf f</w:t>
      </w:r>
      <w:r w:rsidRPr="009B311D">
        <w:rPr>
          <w:rFonts w:ascii="Gill Sans MT" w:hAnsi="Gill Sans MT" w:cs="Open Sans"/>
          <w:i/>
          <w:iCs/>
          <w:sz w:val="18"/>
          <w:szCs w:val="18"/>
        </w:rPr>
        <w:t xml:space="preserve">ilter </w:t>
      </w:r>
      <w:r w:rsidR="00EE0E14" w:rsidRPr="009B311D">
        <w:rPr>
          <w:rFonts w:ascii="Gill Sans MT" w:hAnsi="Gill Sans MT" w:cs="Open Sans"/>
          <w:i/>
          <w:iCs/>
          <w:sz w:val="18"/>
          <w:szCs w:val="18"/>
        </w:rPr>
        <w:t>c</w:t>
      </w:r>
      <w:r w:rsidRPr="009B311D">
        <w:rPr>
          <w:rFonts w:ascii="Gill Sans MT" w:hAnsi="Gill Sans MT" w:cs="Open Sans"/>
          <w:i/>
          <w:iCs/>
          <w:sz w:val="18"/>
          <w:szCs w:val="18"/>
        </w:rPr>
        <w:t>offee</w:t>
      </w:r>
    </w:p>
    <w:p w14:paraId="19F9E46C" w14:textId="444BF0B8" w:rsidR="00B803F8" w:rsidRPr="009B311D" w:rsidRDefault="00B803F8" w:rsidP="00B803F8">
      <w:pPr>
        <w:pStyle w:val="PlainText"/>
        <w:jc w:val="center"/>
        <w:rPr>
          <w:rFonts w:ascii="Gill Sans MT" w:hAnsi="Gill Sans MT" w:cs="Open Sans"/>
          <w:i/>
          <w:iCs/>
          <w:sz w:val="16"/>
          <w:szCs w:val="16"/>
        </w:rPr>
      </w:pPr>
    </w:p>
    <w:p w14:paraId="1314B8B0" w14:textId="18284FC3" w:rsidR="00B803F8" w:rsidRPr="009B311D" w:rsidRDefault="00B803F8" w:rsidP="00B803F8">
      <w:pPr>
        <w:pStyle w:val="PlainText"/>
        <w:jc w:val="center"/>
        <w:rPr>
          <w:rFonts w:ascii="Gill Sans MT" w:hAnsi="Gill Sans MT" w:cs="Open Sans"/>
          <w:i/>
          <w:iCs/>
          <w:sz w:val="18"/>
          <w:szCs w:val="18"/>
        </w:rPr>
      </w:pPr>
      <w:r w:rsidRPr="009B311D">
        <w:rPr>
          <w:rFonts w:ascii="Gill Sans MT" w:hAnsi="Gill Sans MT" w:cs="Open Sans"/>
          <w:i/>
          <w:iCs/>
          <w:sz w:val="18"/>
          <w:szCs w:val="18"/>
        </w:rPr>
        <w:t xml:space="preserve">Cappuccino, Flat White, Latte, Hot Chocolate </w:t>
      </w:r>
      <w:r w:rsidR="00CE6411" w:rsidRPr="009B311D">
        <w:rPr>
          <w:rFonts w:ascii="Gill Sans MT" w:hAnsi="Gill Sans MT" w:cs="Open Sans"/>
          <w:i/>
          <w:i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6C2FEC8" wp14:editId="46D0C6DA">
                <wp:simplePos x="0" y="0"/>
                <wp:positionH relativeFrom="column">
                  <wp:posOffset>-241935</wp:posOffset>
                </wp:positionH>
                <wp:positionV relativeFrom="paragraph">
                  <wp:posOffset>229235</wp:posOffset>
                </wp:positionV>
                <wp:extent cx="4787900" cy="8128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3E5A9" w14:textId="3AA966EA" w:rsidR="00CE6411" w:rsidRPr="00CE6411" w:rsidRDefault="00CE6411" w:rsidP="00CE6411">
                            <w:pPr>
                              <w:autoSpaceDE w:val="0"/>
                              <w:spacing w:after="0"/>
                              <w:jc w:val="center"/>
                              <w:rPr>
                                <w:rFonts w:ascii="Open Sans" w:hAnsi="Open Sans" w:cs="Open Sans"/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Vegetarian and Gluten Free available on request. </w:t>
                            </w:r>
                            <w:r w:rsidRPr="00CE6411">
                              <w:rPr>
                                <w:rFonts w:ascii="Open Sans" w:hAnsi="Open Sans" w:cs="Open Sans"/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Please be aware that our dishes are prepared in kitchens where nuts &amp; gluten are present, therefore we cannot guarantee that any food is completely free from traces. 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M</w:t>
                            </w:r>
                            <w:r w:rsidRPr="00CE6411">
                              <w:rPr>
                                <w:rFonts w:ascii="Open Sans" w:hAnsi="Open Sans" w:cs="Open Sans"/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enu descriptions do not always display all ingredients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.</w:t>
                            </w:r>
                            <w:r w:rsidRPr="00CE6411">
                              <w:rPr>
                                <w:rFonts w:ascii="Open Sans" w:hAnsi="Open Sans" w:cs="Open Sans"/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I</w:t>
                            </w:r>
                            <w:r w:rsidRPr="00CE6411">
                              <w:rPr>
                                <w:rFonts w:ascii="Open Sans" w:hAnsi="Open Sans" w:cs="Open Sans"/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f you require any further information regarding allergens, please speak to a member of our team before ordering. A discretionary service charge of 10% 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is</w:t>
                            </w:r>
                            <w:r w:rsidRPr="00CE6411">
                              <w:rPr>
                                <w:rFonts w:ascii="Open Sans" w:hAnsi="Open Sans" w:cs="Open Sans"/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added to your bill. Please ask your server if you wish for this to be removed. 100% of the service charge received is given to the team.</w:t>
                            </w:r>
                            <w:r>
                              <w:rPr>
                                <w:rFonts w:ascii="Open Sans" w:hAnsi="Open Sans" w:cs="Open Sans"/>
                                <w:i/>
                                <w:i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2FE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05pt;margin-top:18.05pt;width:377pt;height:6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" stroked="f">
                <v:textbox>
                  <w:txbxContent>
                    <w:p w14:paraId="2853E5A9" w14:textId="3AA966EA" w:rsidR="00CE6411" w:rsidRPr="00CE6411" w:rsidRDefault="00CE6411" w:rsidP="00CE6411">
                      <w:pPr>
                        <w:autoSpaceDE w:val="0"/>
                        <w:spacing w:after="0"/>
                        <w:jc w:val="center"/>
                        <w:rPr>
                          <w:rFonts w:ascii="Open Sans" w:hAnsi="Open Sans" w:cs="Open Sans"/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</w:rPr>
                        <w:t xml:space="preserve">Vegetarian and Gluten Free available on request. </w:t>
                      </w:r>
                      <w:r w:rsidRPr="00CE6411">
                        <w:rPr>
                          <w:rFonts w:ascii="Open Sans" w:hAnsi="Open Sans" w:cs="Open Sans"/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</w:rPr>
                        <w:t xml:space="preserve">Please be aware that our dishes are prepared in kitchens where nuts &amp; gluten are present, therefore we cannot guarantee that any food is completely free from traces. </w:t>
                      </w:r>
                      <w:r>
                        <w:rPr>
                          <w:rFonts w:ascii="Open Sans" w:hAnsi="Open Sans" w:cs="Open Sans"/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</w:rPr>
                        <w:t>M</w:t>
                      </w:r>
                      <w:r w:rsidRPr="00CE6411">
                        <w:rPr>
                          <w:rFonts w:ascii="Open Sans" w:hAnsi="Open Sans" w:cs="Open Sans"/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</w:rPr>
                        <w:t>enu descriptions do not always display all ingredients</w:t>
                      </w:r>
                      <w:r>
                        <w:rPr>
                          <w:rFonts w:ascii="Open Sans" w:hAnsi="Open Sans" w:cs="Open Sans"/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</w:rPr>
                        <w:t>.</w:t>
                      </w:r>
                      <w:r w:rsidRPr="00CE6411">
                        <w:rPr>
                          <w:rFonts w:ascii="Open Sans" w:hAnsi="Open Sans" w:cs="Open Sans"/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</w:rPr>
                        <w:t>I</w:t>
                      </w:r>
                      <w:r w:rsidRPr="00CE6411">
                        <w:rPr>
                          <w:rFonts w:ascii="Open Sans" w:hAnsi="Open Sans" w:cs="Open Sans"/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</w:rPr>
                        <w:t xml:space="preserve">f you require any further information regarding allergens, please speak to a member of our team before ordering. A discretionary service charge of 10% </w:t>
                      </w:r>
                      <w:r>
                        <w:rPr>
                          <w:rFonts w:ascii="Open Sans" w:hAnsi="Open Sans" w:cs="Open Sans"/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</w:rPr>
                        <w:t>is</w:t>
                      </w:r>
                      <w:r w:rsidRPr="00CE6411">
                        <w:rPr>
                          <w:rFonts w:ascii="Open Sans" w:hAnsi="Open Sans" w:cs="Open Sans"/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</w:rPr>
                        <w:t xml:space="preserve"> added to your bill. Please ask your server if you wish for this to be removed. 100% of the service charge received is given to the team.</w:t>
                      </w:r>
                      <w:r>
                        <w:rPr>
                          <w:rFonts w:ascii="Open Sans" w:hAnsi="Open Sans" w:cs="Open Sans"/>
                          <w:i/>
                          <w:iCs/>
                          <w:color w:val="808080" w:themeColor="background1" w:themeShade="8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0E14" w:rsidRPr="009B311D">
        <w:rPr>
          <w:rFonts w:ascii="Gill Sans MT" w:hAnsi="Gill Sans MT" w:cs="Open Sans"/>
          <w:i/>
          <w:iCs/>
          <w:sz w:val="18"/>
          <w:szCs w:val="18"/>
        </w:rPr>
        <w:t>(</w:t>
      </w:r>
      <w:r w:rsidRPr="009B311D">
        <w:rPr>
          <w:rFonts w:ascii="Gill Sans MT" w:hAnsi="Gill Sans MT" w:cs="Open Sans"/>
          <w:i/>
          <w:iCs/>
          <w:sz w:val="18"/>
          <w:szCs w:val="18"/>
        </w:rPr>
        <w:t>£1 additional charge</w:t>
      </w:r>
      <w:r w:rsidR="00EE0E14" w:rsidRPr="009B311D">
        <w:rPr>
          <w:rFonts w:ascii="Gill Sans MT" w:hAnsi="Gill Sans MT" w:cs="Open Sans"/>
          <w:i/>
          <w:iCs/>
          <w:sz w:val="18"/>
          <w:szCs w:val="18"/>
        </w:rPr>
        <w:t>)</w:t>
      </w:r>
    </w:p>
    <w:p w14:paraId="58255E75" w14:textId="46271074" w:rsidR="00E70545" w:rsidRPr="009B311D" w:rsidRDefault="00E70545" w:rsidP="00F8726C">
      <w:pPr>
        <w:pStyle w:val="PlainText"/>
        <w:jc w:val="center"/>
        <w:rPr>
          <w:rFonts w:ascii="Gill Sans MT" w:hAnsi="Gill Sans MT" w:cs="Open Sans"/>
          <w:sz w:val="18"/>
          <w:szCs w:val="18"/>
        </w:rPr>
      </w:pPr>
    </w:p>
    <w:p w14:paraId="18953A41" w14:textId="77777777" w:rsidR="00B803F8" w:rsidRPr="009B311D" w:rsidRDefault="00B803F8" w:rsidP="00F8726C">
      <w:pPr>
        <w:pStyle w:val="PlainText"/>
        <w:jc w:val="center"/>
        <w:rPr>
          <w:rFonts w:ascii="Gill Sans MT" w:hAnsi="Gill Sans MT" w:cs="Open Sans"/>
          <w:sz w:val="12"/>
          <w:szCs w:val="12"/>
        </w:rPr>
      </w:pPr>
    </w:p>
    <w:p w14:paraId="2508902D" w14:textId="16E1EC45" w:rsidR="00C54BA8" w:rsidRPr="009B311D" w:rsidRDefault="003D118E" w:rsidP="003D118E">
      <w:pPr>
        <w:pStyle w:val="PlainText"/>
        <w:jc w:val="center"/>
        <w:rPr>
          <w:rFonts w:ascii="Gill Sans MT" w:hAnsi="Gill Sans MT" w:cs="Open Sans"/>
          <w:sz w:val="22"/>
          <w:szCs w:val="22"/>
        </w:rPr>
      </w:pPr>
      <w:r w:rsidRPr="009B311D">
        <w:rPr>
          <w:rFonts w:ascii="Gill Sans MT" w:hAnsi="Gill Sans MT"/>
          <w:noProof/>
        </w:rPr>
        <w:drawing>
          <wp:anchor distT="0" distB="0" distL="114300" distR="114300" simplePos="0" relativeHeight="251660800" behindDoc="1" locked="0" layoutInCell="1" allowOverlap="1" wp14:anchorId="7431C664" wp14:editId="1577A471">
            <wp:simplePos x="0" y="0"/>
            <wp:positionH relativeFrom="column">
              <wp:align>center</wp:align>
            </wp:positionH>
            <wp:positionV relativeFrom="page">
              <wp:posOffset>323215</wp:posOffset>
            </wp:positionV>
            <wp:extent cx="2383200" cy="604800"/>
            <wp:effectExtent l="0" t="0" r="0" b="5080"/>
            <wp:wrapNone/>
            <wp:docPr id="198430416" name="Picture 1" descr="Our members - Ethical Tea Partnership : Ethical Tea Partn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r members - Ethical Tea Partnership : Ethical Tea Partnershi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733" b="38933"/>
                    <a:stretch/>
                  </pic:blipFill>
                  <pic:spPr bwMode="auto">
                    <a:xfrm>
                      <a:off x="0" y="0"/>
                      <a:ext cx="2383200" cy="6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2B2BE7" w14:textId="77777777" w:rsidR="00C54BA8" w:rsidRPr="009B311D" w:rsidRDefault="00C54BA8" w:rsidP="003D118E">
      <w:pPr>
        <w:pStyle w:val="PlainText"/>
        <w:rPr>
          <w:rFonts w:ascii="Gill Sans MT" w:hAnsi="Gill Sans MT" w:cs="Open Sans"/>
          <w:sz w:val="22"/>
          <w:szCs w:val="22"/>
        </w:rPr>
      </w:pPr>
    </w:p>
    <w:p w14:paraId="4BA82229" w14:textId="06905FEA" w:rsidR="00C54BA8" w:rsidRPr="009B311D" w:rsidRDefault="00C54BA8" w:rsidP="003D118E">
      <w:pPr>
        <w:pStyle w:val="PlainText"/>
        <w:rPr>
          <w:rFonts w:ascii="Gill Sans MT" w:hAnsi="Gill Sans MT" w:cs="Open Sans"/>
          <w:sz w:val="22"/>
          <w:szCs w:val="22"/>
        </w:rPr>
      </w:pPr>
    </w:p>
    <w:p w14:paraId="63544B81" w14:textId="77777777" w:rsidR="00C54BA8" w:rsidRPr="009B311D" w:rsidRDefault="00C54BA8" w:rsidP="003D118E">
      <w:pPr>
        <w:pStyle w:val="PlainText"/>
        <w:rPr>
          <w:rFonts w:ascii="Gill Sans MT" w:hAnsi="Gill Sans MT" w:cs="Open Sans"/>
          <w:sz w:val="22"/>
          <w:szCs w:val="22"/>
        </w:rPr>
      </w:pPr>
    </w:p>
    <w:p w14:paraId="15994EF4" w14:textId="77777777" w:rsidR="00C54BA8" w:rsidRPr="009B311D" w:rsidRDefault="00C54BA8" w:rsidP="003D118E">
      <w:pPr>
        <w:pStyle w:val="PlainText"/>
        <w:rPr>
          <w:rFonts w:ascii="Gill Sans MT" w:hAnsi="Gill Sans MT" w:cs="Open Sans"/>
          <w:sz w:val="22"/>
          <w:szCs w:val="22"/>
        </w:rPr>
      </w:pPr>
    </w:p>
    <w:p w14:paraId="2DC133FF" w14:textId="7F50173D" w:rsidR="00B803F8" w:rsidRPr="009B311D" w:rsidRDefault="00B803F8" w:rsidP="003D118E">
      <w:pPr>
        <w:pStyle w:val="PlainText"/>
        <w:jc w:val="center"/>
        <w:rPr>
          <w:rFonts w:ascii="Gill Sans MT" w:hAnsi="Gill Sans MT" w:cs="Open Sans"/>
          <w:b/>
          <w:bCs/>
          <w:sz w:val="22"/>
          <w:szCs w:val="22"/>
          <w:lang w:val="it-IT"/>
        </w:rPr>
      </w:pPr>
      <w:r w:rsidRPr="009B311D">
        <w:rPr>
          <w:rFonts w:ascii="Gill Sans MT" w:hAnsi="Gill Sans MT" w:cs="Open Sans"/>
          <w:b/>
          <w:bCs/>
          <w:sz w:val="22"/>
          <w:szCs w:val="22"/>
          <w:lang w:val="it-IT"/>
        </w:rPr>
        <w:t xml:space="preserve">L O </w:t>
      </w:r>
      <w:proofErr w:type="spellStart"/>
      <w:r w:rsidRPr="009B311D">
        <w:rPr>
          <w:rFonts w:ascii="Gill Sans MT" w:hAnsi="Gill Sans MT" w:cs="Open Sans"/>
          <w:b/>
          <w:bCs/>
          <w:sz w:val="22"/>
          <w:szCs w:val="22"/>
          <w:lang w:val="it-IT"/>
        </w:rPr>
        <w:t>O</w:t>
      </w:r>
      <w:proofErr w:type="spellEnd"/>
      <w:r w:rsidRPr="009B311D">
        <w:rPr>
          <w:rFonts w:ascii="Gill Sans MT" w:hAnsi="Gill Sans MT" w:cs="Open Sans"/>
          <w:b/>
          <w:bCs/>
          <w:sz w:val="22"/>
          <w:szCs w:val="22"/>
          <w:lang w:val="it-IT"/>
        </w:rPr>
        <w:t xml:space="preserve"> S E  L E A F  T E A</w:t>
      </w:r>
    </w:p>
    <w:p w14:paraId="66ABBBC2" w14:textId="77777777" w:rsidR="00C54BA8" w:rsidRPr="009B311D" w:rsidRDefault="00C54BA8" w:rsidP="00C54BA8">
      <w:pPr>
        <w:pStyle w:val="PlainText"/>
        <w:jc w:val="center"/>
        <w:rPr>
          <w:rFonts w:ascii="Gill Sans MT" w:hAnsi="Gill Sans MT" w:cs="Open Sans"/>
          <w:sz w:val="22"/>
          <w:szCs w:val="22"/>
          <w:lang w:val="it-IT"/>
        </w:rPr>
      </w:pPr>
    </w:p>
    <w:p w14:paraId="541C8951" w14:textId="77777777" w:rsidR="00B803F8" w:rsidRPr="009B311D" w:rsidRDefault="00B803F8" w:rsidP="00F8726C">
      <w:pPr>
        <w:pStyle w:val="PlainText"/>
        <w:jc w:val="center"/>
        <w:rPr>
          <w:rFonts w:ascii="Gill Sans MT" w:hAnsi="Gill Sans MT" w:cs="Open Sans"/>
          <w:sz w:val="16"/>
          <w:szCs w:val="16"/>
          <w:lang w:val="it-IT"/>
        </w:rPr>
      </w:pPr>
    </w:p>
    <w:p w14:paraId="4DDB5F8E" w14:textId="4B6A5893" w:rsidR="00E70545" w:rsidRPr="009B311D" w:rsidRDefault="00E70545" w:rsidP="00E70545">
      <w:pPr>
        <w:pStyle w:val="PlainText"/>
        <w:jc w:val="center"/>
        <w:rPr>
          <w:rFonts w:ascii="Gill Sans MT" w:hAnsi="Gill Sans MT" w:cs="Open Sans"/>
          <w:b/>
          <w:bCs/>
          <w:sz w:val="18"/>
          <w:szCs w:val="18"/>
        </w:rPr>
      </w:pPr>
      <w:r w:rsidRPr="009B311D">
        <w:rPr>
          <w:rFonts w:ascii="Gill Sans MT" w:hAnsi="Gill Sans MT" w:cs="Open Sans"/>
          <w:b/>
          <w:bCs/>
          <w:sz w:val="18"/>
          <w:szCs w:val="18"/>
        </w:rPr>
        <w:t>English Breakfast</w:t>
      </w:r>
    </w:p>
    <w:p w14:paraId="356C6AB2" w14:textId="77777777" w:rsidR="00C54BA8" w:rsidRPr="009B311D" w:rsidRDefault="00BD68AA" w:rsidP="00E70545">
      <w:pPr>
        <w:pStyle w:val="PlainText"/>
        <w:jc w:val="center"/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</w:pPr>
      <w:r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>English Breakfast is perhaps the most traditional tea of all</w:t>
      </w:r>
      <w:r w:rsidR="00C54BA8"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 xml:space="preserve"> </w:t>
      </w:r>
    </w:p>
    <w:p w14:paraId="678A9C80" w14:textId="77777777" w:rsidR="00C54BA8" w:rsidRPr="009B311D" w:rsidRDefault="00BD68AA" w:rsidP="00E70545">
      <w:pPr>
        <w:pStyle w:val="PlainText"/>
        <w:jc w:val="center"/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</w:pPr>
      <w:r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>and Tea Drop’s pure black blend is the crown jewels of the empire with a robust,</w:t>
      </w:r>
    </w:p>
    <w:p w14:paraId="3B0757DF" w14:textId="1B46006A" w:rsidR="000145A8" w:rsidRPr="009B311D" w:rsidRDefault="00BD68AA" w:rsidP="00E70545">
      <w:pPr>
        <w:pStyle w:val="PlainText"/>
        <w:jc w:val="center"/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</w:pPr>
      <w:r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 xml:space="preserve"> full bodied flavour followed with a smooth, elegant finish.</w:t>
      </w:r>
    </w:p>
    <w:p w14:paraId="09F1A9EA" w14:textId="77777777" w:rsidR="00BD68AA" w:rsidRPr="009B311D" w:rsidRDefault="00BD68AA" w:rsidP="00E70545">
      <w:pPr>
        <w:pStyle w:val="PlainText"/>
        <w:jc w:val="center"/>
        <w:rPr>
          <w:rFonts w:ascii="Gill Sans MT" w:hAnsi="Gill Sans MT" w:cs="Open Sans"/>
          <w:sz w:val="16"/>
          <w:szCs w:val="16"/>
        </w:rPr>
      </w:pPr>
    </w:p>
    <w:p w14:paraId="7CB31352" w14:textId="0BE3EF0D" w:rsidR="00E70545" w:rsidRPr="009B311D" w:rsidRDefault="00E70545" w:rsidP="00E70545">
      <w:pPr>
        <w:pStyle w:val="PlainText"/>
        <w:jc w:val="center"/>
        <w:rPr>
          <w:rFonts w:ascii="Gill Sans MT" w:hAnsi="Gill Sans MT" w:cs="Open Sans"/>
          <w:b/>
          <w:bCs/>
          <w:sz w:val="18"/>
          <w:szCs w:val="18"/>
        </w:rPr>
      </w:pPr>
      <w:r w:rsidRPr="009B311D">
        <w:rPr>
          <w:rFonts w:ascii="Gill Sans MT" w:hAnsi="Gill Sans MT" w:cs="Open Sans"/>
          <w:b/>
          <w:bCs/>
          <w:sz w:val="18"/>
          <w:szCs w:val="18"/>
        </w:rPr>
        <w:t>Earl Grey</w:t>
      </w:r>
    </w:p>
    <w:p w14:paraId="79B887B1" w14:textId="77777777" w:rsidR="00EE0E14" w:rsidRPr="009B311D" w:rsidRDefault="00BD68AA" w:rsidP="00E70545">
      <w:pPr>
        <w:pStyle w:val="PlainText"/>
        <w:jc w:val="center"/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</w:pPr>
      <w:r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 xml:space="preserve">Supreme Earl Grey combines pure black tea, marigold flowers, </w:t>
      </w:r>
    </w:p>
    <w:p w14:paraId="5EA49FBF" w14:textId="77777777" w:rsidR="00EE0E14" w:rsidRPr="009B311D" w:rsidRDefault="00BD68AA" w:rsidP="00E70545">
      <w:pPr>
        <w:pStyle w:val="PlainText"/>
        <w:jc w:val="center"/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</w:pPr>
      <w:r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>citrus pee</w:t>
      </w:r>
      <w:r w:rsidR="00EE0E14"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 xml:space="preserve">l and </w:t>
      </w:r>
      <w:r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 xml:space="preserve">cold press bergamot oil for a beautifully balanced traditional </w:t>
      </w:r>
    </w:p>
    <w:p w14:paraId="42566E42" w14:textId="373A9CF8" w:rsidR="00BD68AA" w:rsidRPr="009B311D" w:rsidRDefault="00BD68AA" w:rsidP="00E70545">
      <w:pPr>
        <w:pStyle w:val="PlainText"/>
        <w:jc w:val="center"/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</w:pPr>
      <w:r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>Earl Grey with a twist of citrus.</w:t>
      </w:r>
    </w:p>
    <w:p w14:paraId="36579735" w14:textId="77777777" w:rsidR="00BD68AA" w:rsidRPr="009B311D" w:rsidRDefault="00BD68AA" w:rsidP="00E70545">
      <w:pPr>
        <w:pStyle w:val="PlainText"/>
        <w:jc w:val="center"/>
        <w:rPr>
          <w:rFonts w:ascii="Gill Sans MT" w:hAnsi="Gill Sans MT" w:cs="Open Sans"/>
          <w:sz w:val="16"/>
          <w:szCs w:val="16"/>
        </w:rPr>
      </w:pPr>
    </w:p>
    <w:p w14:paraId="4B18F8E1" w14:textId="076FF705" w:rsidR="00BD68AA" w:rsidRPr="009B311D" w:rsidRDefault="00BD68AA" w:rsidP="00E70545">
      <w:pPr>
        <w:pStyle w:val="PlainText"/>
        <w:jc w:val="center"/>
        <w:rPr>
          <w:rFonts w:ascii="Gill Sans MT" w:hAnsi="Gill Sans MT" w:cs="Open Sans"/>
          <w:b/>
          <w:bCs/>
          <w:sz w:val="18"/>
          <w:szCs w:val="18"/>
        </w:rPr>
      </w:pPr>
      <w:r w:rsidRPr="009B311D">
        <w:rPr>
          <w:rFonts w:ascii="Gill Sans MT" w:hAnsi="Gill Sans MT" w:cs="Open Sans"/>
          <w:b/>
          <w:bCs/>
          <w:sz w:val="18"/>
          <w:szCs w:val="18"/>
        </w:rPr>
        <w:t>Assam</w:t>
      </w:r>
    </w:p>
    <w:p w14:paraId="1DEDCA25" w14:textId="77777777" w:rsidR="00EE0E14" w:rsidRPr="009B311D" w:rsidRDefault="00BD68AA" w:rsidP="00E70545">
      <w:pPr>
        <w:pStyle w:val="PlainText"/>
        <w:jc w:val="center"/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</w:pPr>
      <w:r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 xml:space="preserve">Best enjoyed as a pure black tea, it is bold, rich and malty, </w:t>
      </w:r>
    </w:p>
    <w:p w14:paraId="6D3E41FC" w14:textId="77777777" w:rsidR="00EE0E14" w:rsidRPr="009B311D" w:rsidRDefault="00BD68AA" w:rsidP="00E70545">
      <w:pPr>
        <w:pStyle w:val="PlainText"/>
        <w:jc w:val="center"/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</w:pPr>
      <w:r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 xml:space="preserve">with a unique aftertaste. Perfect to kick start your day or for a </w:t>
      </w:r>
    </w:p>
    <w:p w14:paraId="6D642D3E" w14:textId="4670B78C" w:rsidR="00BD68AA" w:rsidRPr="009B311D" w:rsidRDefault="00BD68AA" w:rsidP="00E70545">
      <w:pPr>
        <w:pStyle w:val="PlainText"/>
        <w:jc w:val="center"/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</w:pPr>
      <w:r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>pick-me-up on a lazy afternoon.</w:t>
      </w:r>
    </w:p>
    <w:p w14:paraId="6BB16AE9" w14:textId="77777777" w:rsidR="00BD68AA" w:rsidRPr="009B311D" w:rsidRDefault="00BD68AA" w:rsidP="00E70545">
      <w:pPr>
        <w:pStyle w:val="PlainText"/>
        <w:jc w:val="center"/>
        <w:rPr>
          <w:rFonts w:ascii="Gill Sans MT" w:hAnsi="Gill Sans MT" w:cs="Open Sans"/>
          <w:b/>
          <w:bCs/>
          <w:sz w:val="18"/>
          <w:szCs w:val="18"/>
        </w:rPr>
      </w:pPr>
    </w:p>
    <w:p w14:paraId="28C57A4B" w14:textId="22D09A19" w:rsidR="00BD68AA" w:rsidRPr="009B311D" w:rsidRDefault="00BD68AA" w:rsidP="00E70545">
      <w:pPr>
        <w:pStyle w:val="PlainText"/>
        <w:jc w:val="center"/>
        <w:rPr>
          <w:rFonts w:ascii="Gill Sans MT" w:hAnsi="Gill Sans MT" w:cs="Open Sans"/>
          <w:b/>
          <w:bCs/>
          <w:sz w:val="18"/>
          <w:szCs w:val="18"/>
        </w:rPr>
      </w:pPr>
      <w:r w:rsidRPr="009B311D">
        <w:rPr>
          <w:rFonts w:ascii="Gill Sans MT" w:hAnsi="Gill Sans MT" w:cs="Open Sans"/>
          <w:b/>
          <w:bCs/>
          <w:sz w:val="18"/>
          <w:szCs w:val="18"/>
        </w:rPr>
        <w:t>Chamomile Blossom</w:t>
      </w:r>
    </w:p>
    <w:p w14:paraId="3DCF9580" w14:textId="77777777" w:rsidR="00EE0E14" w:rsidRPr="009B311D" w:rsidRDefault="00BD68AA" w:rsidP="00E70545">
      <w:pPr>
        <w:pStyle w:val="PlainText"/>
        <w:jc w:val="center"/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</w:pPr>
      <w:r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>A perfect blend of Chamomile flowers, rose petals and lavender buds.</w:t>
      </w:r>
    </w:p>
    <w:p w14:paraId="37B469CE" w14:textId="08764F5F" w:rsidR="00BD68AA" w:rsidRPr="009B311D" w:rsidRDefault="00BD68AA" w:rsidP="00E70545">
      <w:pPr>
        <w:pStyle w:val="PlainText"/>
        <w:jc w:val="center"/>
        <w:rPr>
          <w:rFonts w:ascii="Gill Sans MT" w:hAnsi="Gill Sans MT" w:cs="Open Sans"/>
          <w:i/>
          <w:iCs/>
          <w:sz w:val="16"/>
          <w:szCs w:val="16"/>
        </w:rPr>
      </w:pPr>
      <w:r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 xml:space="preserve"> It’s the perfect ‘pick-me-up’ drink with sweet floral notes and hints of green apple.</w:t>
      </w:r>
    </w:p>
    <w:p w14:paraId="026C49E7" w14:textId="77777777" w:rsidR="000145A8" w:rsidRPr="009B311D" w:rsidRDefault="000145A8" w:rsidP="00E70545">
      <w:pPr>
        <w:pStyle w:val="PlainText"/>
        <w:jc w:val="center"/>
        <w:rPr>
          <w:rFonts w:ascii="Gill Sans MT" w:hAnsi="Gill Sans MT" w:cs="Open Sans"/>
          <w:b/>
          <w:bCs/>
          <w:sz w:val="18"/>
          <w:szCs w:val="18"/>
        </w:rPr>
      </w:pPr>
    </w:p>
    <w:p w14:paraId="05E77A00" w14:textId="1B748035" w:rsidR="00E70545" w:rsidRPr="009B311D" w:rsidRDefault="00E70545" w:rsidP="00E70545">
      <w:pPr>
        <w:pStyle w:val="PlainText"/>
        <w:jc w:val="center"/>
        <w:rPr>
          <w:rFonts w:ascii="Gill Sans MT" w:hAnsi="Gill Sans MT" w:cs="Open Sans"/>
          <w:b/>
          <w:bCs/>
          <w:sz w:val="18"/>
          <w:szCs w:val="18"/>
        </w:rPr>
      </w:pPr>
      <w:r w:rsidRPr="009B311D">
        <w:rPr>
          <w:rFonts w:ascii="Gill Sans MT" w:hAnsi="Gill Sans MT" w:cs="Open Sans"/>
          <w:b/>
          <w:bCs/>
          <w:sz w:val="18"/>
          <w:szCs w:val="18"/>
        </w:rPr>
        <w:t>Peppermint</w:t>
      </w:r>
    </w:p>
    <w:p w14:paraId="2B70DA33" w14:textId="28616727" w:rsidR="00EE0E14" w:rsidRPr="009B311D" w:rsidRDefault="00BD68AA" w:rsidP="00E70545">
      <w:pPr>
        <w:pStyle w:val="PlainText"/>
        <w:jc w:val="center"/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</w:pPr>
      <w:r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 xml:space="preserve">This invigorating herb is amazing in our </w:t>
      </w:r>
      <w:r w:rsidR="00EE0E14"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>p</w:t>
      </w:r>
      <w:r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 xml:space="preserve">eppermint tea. </w:t>
      </w:r>
    </w:p>
    <w:p w14:paraId="0E74BBD5" w14:textId="77777777" w:rsidR="00EE0E14" w:rsidRPr="009B311D" w:rsidRDefault="00BD68AA" w:rsidP="00E70545">
      <w:pPr>
        <w:pStyle w:val="PlainText"/>
        <w:jc w:val="center"/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</w:pPr>
      <w:r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 xml:space="preserve">An invigorating tea that always refreshes, whether chilled or steaming. </w:t>
      </w:r>
    </w:p>
    <w:p w14:paraId="5F673FC7" w14:textId="236FAE0C" w:rsidR="00BD68AA" w:rsidRPr="009B311D" w:rsidRDefault="00BD68AA" w:rsidP="00E70545">
      <w:pPr>
        <w:pStyle w:val="PlainText"/>
        <w:jc w:val="center"/>
        <w:rPr>
          <w:rFonts w:ascii="Gill Sans MT" w:hAnsi="Gill Sans MT" w:cs="Open Sans"/>
          <w:i/>
          <w:iCs/>
          <w:sz w:val="16"/>
          <w:szCs w:val="16"/>
        </w:rPr>
      </w:pPr>
      <w:r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>Like a brisk nature walk for the senses.</w:t>
      </w:r>
    </w:p>
    <w:p w14:paraId="50AA18F6" w14:textId="77777777" w:rsidR="000145A8" w:rsidRPr="009B311D" w:rsidRDefault="000145A8" w:rsidP="00E70545">
      <w:pPr>
        <w:pStyle w:val="PlainText"/>
        <w:jc w:val="center"/>
        <w:rPr>
          <w:rFonts w:ascii="Gill Sans MT" w:hAnsi="Gill Sans MT" w:cs="Open Sans"/>
          <w:sz w:val="16"/>
          <w:szCs w:val="16"/>
        </w:rPr>
      </w:pPr>
    </w:p>
    <w:p w14:paraId="7CF92FCA" w14:textId="0F5BD293" w:rsidR="00E70545" w:rsidRPr="009B311D" w:rsidRDefault="00E70545" w:rsidP="00E70545">
      <w:pPr>
        <w:pStyle w:val="PlainText"/>
        <w:jc w:val="center"/>
        <w:rPr>
          <w:rFonts w:ascii="Gill Sans MT" w:hAnsi="Gill Sans MT" w:cs="Open Sans"/>
          <w:b/>
          <w:bCs/>
          <w:sz w:val="18"/>
          <w:szCs w:val="18"/>
        </w:rPr>
      </w:pPr>
      <w:r w:rsidRPr="009B311D">
        <w:rPr>
          <w:rFonts w:ascii="Gill Sans MT" w:hAnsi="Gill Sans MT" w:cs="Open Sans"/>
          <w:b/>
          <w:bCs/>
          <w:sz w:val="18"/>
          <w:szCs w:val="18"/>
        </w:rPr>
        <w:t xml:space="preserve">Fruits of </w:t>
      </w:r>
      <w:r w:rsidR="000145A8" w:rsidRPr="009B311D">
        <w:rPr>
          <w:rFonts w:ascii="Gill Sans MT" w:hAnsi="Gill Sans MT" w:cs="Open Sans"/>
          <w:b/>
          <w:bCs/>
          <w:sz w:val="18"/>
          <w:szCs w:val="18"/>
        </w:rPr>
        <w:t>E</w:t>
      </w:r>
      <w:r w:rsidRPr="009B311D">
        <w:rPr>
          <w:rFonts w:ascii="Gill Sans MT" w:hAnsi="Gill Sans MT" w:cs="Open Sans"/>
          <w:b/>
          <w:bCs/>
          <w:sz w:val="18"/>
          <w:szCs w:val="18"/>
        </w:rPr>
        <w:t>den</w:t>
      </w:r>
    </w:p>
    <w:p w14:paraId="5ACA61E3" w14:textId="77777777" w:rsidR="00EE0E14" w:rsidRPr="009B311D" w:rsidRDefault="00BD68AA" w:rsidP="00E70545">
      <w:pPr>
        <w:pStyle w:val="PlainText"/>
        <w:jc w:val="center"/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</w:pPr>
      <w:r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 xml:space="preserve">You can taste paradise with fresh apple pieces, ripe strawberries, </w:t>
      </w:r>
    </w:p>
    <w:p w14:paraId="78DAC9D0" w14:textId="77777777" w:rsidR="00EE0E14" w:rsidRPr="009B311D" w:rsidRDefault="00BD68AA" w:rsidP="00E70545">
      <w:pPr>
        <w:pStyle w:val="PlainText"/>
        <w:jc w:val="center"/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</w:pPr>
      <w:r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 xml:space="preserve">pineapple, honeydew, mango, beetroot, rosehip, rose petals, safflower, </w:t>
      </w:r>
    </w:p>
    <w:p w14:paraId="6B5CDA1F" w14:textId="77777777" w:rsidR="00EE0E14" w:rsidRPr="009B311D" w:rsidRDefault="00BD68AA" w:rsidP="00E70545">
      <w:pPr>
        <w:pStyle w:val="PlainText"/>
        <w:jc w:val="center"/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</w:pPr>
      <w:r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>hibiscus, liquorice root, stevia leaves and natural passion fruit flavour</w:t>
      </w:r>
    </w:p>
    <w:p w14:paraId="2EF4D188" w14:textId="7C7D3B67" w:rsidR="000145A8" w:rsidRPr="009B311D" w:rsidRDefault="00BD68AA" w:rsidP="00E70545">
      <w:pPr>
        <w:pStyle w:val="PlainText"/>
        <w:jc w:val="center"/>
        <w:rPr>
          <w:rFonts w:ascii="Gill Sans MT" w:hAnsi="Gill Sans MT" w:cs="Open Sans"/>
          <w:i/>
          <w:iCs/>
          <w:sz w:val="16"/>
          <w:szCs w:val="16"/>
        </w:rPr>
      </w:pPr>
      <w:r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 xml:space="preserve"> infused into tisane tea leaves.</w:t>
      </w:r>
    </w:p>
    <w:p w14:paraId="4250673C" w14:textId="77777777" w:rsidR="00BD68AA" w:rsidRPr="009B311D" w:rsidRDefault="00BD68AA" w:rsidP="00E70545">
      <w:pPr>
        <w:pStyle w:val="PlainText"/>
        <w:jc w:val="center"/>
        <w:rPr>
          <w:rFonts w:ascii="Gill Sans MT" w:hAnsi="Gill Sans MT" w:cs="Open Sans"/>
          <w:sz w:val="16"/>
          <w:szCs w:val="16"/>
        </w:rPr>
      </w:pPr>
    </w:p>
    <w:p w14:paraId="7EAB5416" w14:textId="5B560C8D" w:rsidR="00E70545" w:rsidRPr="009B311D" w:rsidRDefault="00E70545" w:rsidP="00E70545">
      <w:pPr>
        <w:pStyle w:val="PlainText"/>
        <w:jc w:val="center"/>
        <w:rPr>
          <w:rFonts w:ascii="Gill Sans MT" w:hAnsi="Gill Sans MT" w:cs="Open Sans"/>
          <w:b/>
          <w:bCs/>
          <w:sz w:val="18"/>
          <w:szCs w:val="18"/>
        </w:rPr>
      </w:pPr>
      <w:r w:rsidRPr="009B311D">
        <w:rPr>
          <w:rFonts w:ascii="Gill Sans MT" w:hAnsi="Gill Sans MT" w:cs="Open Sans"/>
          <w:b/>
          <w:bCs/>
          <w:sz w:val="18"/>
          <w:szCs w:val="18"/>
        </w:rPr>
        <w:t xml:space="preserve">Spring </w:t>
      </w:r>
      <w:r w:rsidR="00BD68AA" w:rsidRPr="009B311D">
        <w:rPr>
          <w:rFonts w:ascii="Gill Sans MT" w:hAnsi="Gill Sans MT" w:cs="Open Sans"/>
          <w:b/>
          <w:bCs/>
          <w:sz w:val="18"/>
          <w:szCs w:val="18"/>
        </w:rPr>
        <w:t>G</w:t>
      </w:r>
      <w:r w:rsidRPr="009B311D">
        <w:rPr>
          <w:rFonts w:ascii="Gill Sans MT" w:hAnsi="Gill Sans MT" w:cs="Open Sans"/>
          <w:b/>
          <w:bCs/>
          <w:sz w:val="18"/>
          <w:szCs w:val="18"/>
        </w:rPr>
        <w:t>reen</w:t>
      </w:r>
    </w:p>
    <w:p w14:paraId="7DC099FE" w14:textId="77777777" w:rsidR="00EE0E14" w:rsidRPr="009B311D" w:rsidRDefault="00C84988" w:rsidP="00E70545">
      <w:pPr>
        <w:pStyle w:val="PlainText"/>
        <w:jc w:val="center"/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</w:pPr>
      <w:r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>I</w:t>
      </w:r>
      <w:r w:rsidR="00BD68AA"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 xml:space="preserve">f we could bottle sunshine and happiness they would be the main </w:t>
      </w:r>
    </w:p>
    <w:p w14:paraId="2583C7B5" w14:textId="77777777" w:rsidR="00EE0E14" w:rsidRPr="009B311D" w:rsidRDefault="00BD68AA" w:rsidP="00E70545">
      <w:pPr>
        <w:pStyle w:val="PlainText"/>
        <w:jc w:val="center"/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</w:pPr>
      <w:r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 xml:space="preserve">ingredients of this green tea. </w:t>
      </w:r>
      <w:r w:rsidR="00C84988"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 xml:space="preserve">A </w:t>
      </w:r>
      <w:r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>Chinese pure green tea</w:t>
      </w:r>
      <w:r w:rsidR="00C84988"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 xml:space="preserve"> with</w:t>
      </w:r>
      <w:r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 xml:space="preserve"> rose petals, </w:t>
      </w:r>
    </w:p>
    <w:p w14:paraId="4D3030BD" w14:textId="77777777" w:rsidR="00EE0E14" w:rsidRPr="009B311D" w:rsidRDefault="00BD68AA" w:rsidP="00E70545">
      <w:pPr>
        <w:pStyle w:val="PlainText"/>
        <w:jc w:val="center"/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</w:pPr>
      <w:r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 xml:space="preserve">corn flowers, marigold petals </w:t>
      </w:r>
      <w:r w:rsidR="00EE0E14"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>and</w:t>
      </w:r>
      <w:r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 xml:space="preserve"> citrus peel. It’s a delicately floral </w:t>
      </w:r>
    </w:p>
    <w:p w14:paraId="6C9E7687" w14:textId="12A39A88" w:rsidR="000145A8" w:rsidRPr="009B311D" w:rsidRDefault="00BD68AA" w:rsidP="00E70545">
      <w:pPr>
        <w:pStyle w:val="PlainText"/>
        <w:jc w:val="center"/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</w:pPr>
      <w:r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>tea that’s as</w:t>
      </w:r>
      <w:r w:rsidR="00EE0E14"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 xml:space="preserve"> </w:t>
      </w:r>
      <w:r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 xml:space="preserve"> fresh and clean as a spring day.</w:t>
      </w:r>
    </w:p>
    <w:p w14:paraId="36F5625F" w14:textId="77777777" w:rsidR="00BD68AA" w:rsidRPr="009B311D" w:rsidRDefault="00BD68AA" w:rsidP="00E70545">
      <w:pPr>
        <w:pStyle w:val="PlainText"/>
        <w:jc w:val="center"/>
        <w:rPr>
          <w:rFonts w:ascii="Gill Sans MT" w:hAnsi="Gill Sans MT" w:cs="Open Sans"/>
          <w:sz w:val="16"/>
          <w:szCs w:val="16"/>
        </w:rPr>
      </w:pPr>
    </w:p>
    <w:p w14:paraId="0DC5CC00" w14:textId="01170EC6" w:rsidR="00E70545" w:rsidRPr="009B311D" w:rsidRDefault="00E70545" w:rsidP="00E70545">
      <w:pPr>
        <w:pStyle w:val="PlainText"/>
        <w:jc w:val="center"/>
        <w:rPr>
          <w:rFonts w:ascii="Gill Sans MT" w:hAnsi="Gill Sans MT" w:cs="Open Sans"/>
          <w:b/>
          <w:bCs/>
          <w:sz w:val="18"/>
          <w:szCs w:val="18"/>
        </w:rPr>
      </w:pPr>
      <w:r w:rsidRPr="009B311D">
        <w:rPr>
          <w:rFonts w:ascii="Gill Sans MT" w:hAnsi="Gill Sans MT" w:cs="Open Sans"/>
          <w:b/>
          <w:bCs/>
          <w:sz w:val="18"/>
          <w:szCs w:val="18"/>
        </w:rPr>
        <w:t>Honeydew</w:t>
      </w:r>
      <w:r w:rsidR="000145A8" w:rsidRPr="009B311D">
        <w:rPr>
          <w:rFonts w:ascii="Gill Sans MT" w:hAnsi="Gill Sans MT" w:cs="Open Sans"/>
          <w:b/>
          <w:bCs/>
          <w:sz w:val="18"/>
          <w:szCs w:val="18"/>
        </w:rPr>
        <w:t xml:space="preserve"> Green</w:t>
      </w:r>
    </w:p>
    <w:p w14:paraId="2FCF8398" w14:textId="77777777" w:rsidR="00EE0E14" w:rsidRPr="009B311D" w:rsidRDefault="00BD68AA" w:rsidP="00E70545">
      <w:pPr>
        <w:pStyle w:val="PlainText"/>
        <w:jc w:val="center"/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</w:pPr>
      <w:r w:rsidRPr="009B311D">
        <w:rPr>
          <w:rFonts w:ascii="Gill Sans MT" w:hAnsi="Gill Sans MT" w:cs="Calibri"/>
          <w:i/>
          <w:iCs/>
          <w:sz w:val="16"/>
          <w:szCs w:val="16"/>
          <w:shd w:val="clear" w:color="auto" w:fill="FFFFFF"/>
        </w:rPr>
        <w:t> </w:t>
      </w:r>
      <w:r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 xml:space="preserve">This blend takes pure green tea and combines it with honeydew pieces </w:t>
      </w:r>
    </w:p>
    <w:p w14:paraId="3A85D4E4" w14:textId="77777777" w:rsidR="00EE0E14" w:rsidRPr="009B311D" w:rsidRDefault="00EE0E14" w:rsidP="00E70545">
      <w:pPr>
        <w:pStyle w:val="PlainText"/>
        <w:jc w:val="center"/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</w:pPr>
      <w:r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>and</w:t>
      </w:r>
      <w:r w:rsidR="00BD68AA"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 xml:space="preserve"> natural apricot flavour to create a tea that has all the healthy aspects of </w:t>
      </w:r>
    </w:p>
    <w:p w14:paraId="3368C539" w14:textId="46F8313D" w:rsidR="000145A8" w:rsidRPr="009B311D" w:rsidRDefault="00BD68AA" w:rsidP="00E70545">
      <w:pPr>
        <w:pStyle w:val="PlainText"/>
        <w:jc w:val="center"/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</w:pPr>
      <w:r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>green tea with a light refreshing twist.</w:t>
      </w:r>
    </w:p>
    <w:p w14:paraId="5D8D354A" w14:textId="77777777" w:rsidR="00BD68AA" w:rsidRPr="009B311D" w:rsidRDefault="00BD68AA" w:rsidP="00E70545">
      <w:pPr>
        <w:pStyle w:val="PlainText"/>
        <w:jc w:val="center"/>
        <w:rPr>
          <w:rFonts w:ascii="Gill Sans MT" w:hAnsi="Gill Sans MT" w:cs="Open Sans"/>
          <w:i/>
          <w:iCs/>
          <w:sz w:val="16"/>
          <w:szCs w:val="16"/>
        </w:rPr>
      </w:pPr>
    </w:p>
    <w:p w14:paraId="2FC0FA50" w14:textId="1D85FB02" w:rsidR="00E70545" w:rsidRPr="009B311D" w:rsidRDefault="00E70545" w:rsidP="00E70545">
      <w:pPr>
        <w:pStyle w:val="PlainText"/>
        <w:jc w:val="center"/>
        <w:rPr>
          <w:rFonts w:ascii="Gill Sans MT" w:hAnsi="Gill Sans MT" w:cs="Open Sans"/>
          <w:b/>
          <w:bCs/>
          <w:sz w:val="18"/>
          <w:szCs w:val="18"/>
        </w:rPr>
      </w:pPr>
      <w:r w:rsidRPr="009B311D">
        <w:rPr>
          <w:rFonts w:ascii="Gill Sans MT" w:hAnsi="Gill Sans MT" w:cs="Open Sans"/>
          <w:b/>
          <w:bCs/>
          <w:sz w:val="18"/>
          <w:szCs w:val="18"/>
        </w:rPr>
        <w:t xml:space="preserve">Lemongrass </w:t>
      </w:r>
      <w:r w:rsidR="00EE0E14" w:rsidRPr="009B311D">
        <w:rPr>
          <w:rFonts w:ascii="Gill Sans MT" w:hAnsi="Gill Sans MT" w:cs="Open Sans"/>
          <w:b/>
          <w:bCs/>
          <w:sz w:val="18"/>
          <w:szCs w:val="18"/>
        </w:rPr>
        <w:t>and</w:t>
      </w:r>
      <w:r w:rsidR="000145A8" w:rsidRPr="009B311D">
        <w:rPr>
          <w:rFonts w:ascii="Gill Sans MT" w:hAnsi="Gill Sans MT" w:cs="Open Sans"/>
          <w:b/>
          <w:bCs/>
          <w:sz w:val="18"/>
          <w:szCs w:val="18"/>
        </w:rPr>
        <w:t xml:space="preserve"> G</w:t>
      </w:r>
      <w:r w:rsidRPr="009B311D">
        <w:rPr>
          <w:rFonts w:ascii="Gill Sans MT" w:hAnsi="Gill Sans MT" w:cs="Open Sans"/>
          <w:b/>
          <w:bCs/>
          <w:sz w:val="18"/>
          <w:szCs w:val="18"/>
        </w:rPr>
        <w:t>inger</w:t>
      </w:r>
    </w:p>
    <w:p w14:paraId="28F8C60C" w14:textId="77777777" w:rsidR="00EE0E14" w:rsidRPr="009B311D" w:rsidRDefault="00BD68AA" w:rsidP="00E70545">
      <w:pPr>
        <w:pStyle w:val="PlainText"/>
        <w:jc w:val="center"/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</w:pPr>
      <w:r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 xml:space="preserve">Root ginger is the delicious ingredient that gives our Lemongrass Ginger </w:t>
      </w:r>
    </w:p>
    <w:p w14:paraId="2733CC40" w14:textId="77777777" w:rsidR="00EE0E14" w:rsidRPr="009B311D" w:rsidRDefault="00BD68AA" w:rsidP="00E70545">
      <w:pPr>
        <w:pStyle w:val="PlainText"/>
        <w:jc w:val="center"/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</w:pPr>
      <w:r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>tea its spicy punch. And with the zest of lemongrass, rosehip and hibiscus,</w:t>
      </w:r>
    </w:p>
    <w:p w14:paraId="0B1D313F" w14:textId="6AD27733" w:rsidR="000145A8" w:rsidRPr="009B311D" w:rsidRDefault="00BD68AA" w:rsidP="00E70545">
      <w:pPr>
        <w:pStyle w:val="PlainText"/>
        <w:jc w:val="center"/>
        <w:rPr>
          <w:rFonts w:ascii="Gill Sans MT" w:hAnsi="Gill Sans MT" w:cs="Open Sans"/>
          <w:i/>
          <w:iCs/>
          <w:sz w:val="16"/>
          <w:szCs w:val="16"/>
        </w:rPr>
      </w:pPr>
      <w:r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 xml:space="preserve"> </w:t>
      </w:r>
      <w:r w:rsidR="00B803F8"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 xml:space="preserve">it </w:t>
      </w:r>
      <w:r w:rsidRPr="009B311D">
        <w:rPr>
          <w:rFonts w:ascii="Gill Sans MT" w:hAnsi="Gill Sans MT" w:cs="Open Sans"/>
          <w:i/>
          <w:iCs/>
          <w:sz w:val="16"/>
          <w:szCs w:val="16"/>
          <w:shd w:val="clear" w:color="auto" w:fill="FFFFFF"/>
        </w:rPr>
        <w:t>is sure to refresh the palate at any time of day.</w:t>
      </w:r>
    </w:p>
    <w:p w14:paraId="3056DF9E" w14:textId="77777777" w:rsidR="00BD68AA" w:rsidRPr="009B311D" w:rsidRDefault="00BD68AA" w:rsidP="00E70545">
      <w:pPr>
        <w:pStyle w:val="PlainText"/>
        <w:jc w:val="center"/>
        <w:rPr>
          <w:rFonts w:ascii="Gill Sans MT" w:hAnsi="Gill Sans MT" w:cs="Open Sans"/>
          <w:sz w:val="16"/>
          <w:szCs w:val="16"/>
        </w:rPr>
      </w:pPr>
    </w:p>
    <w:sectPr w:rsidR="00BD68AA" w:rsidRPr="009B311D" w:rsidSect="00790D0A">
      <w:pgSz w:w="16839" w:h="11907" w:orient="landscape" w:code="9"/>
      <w:pgMar w:top="510" w:right="851" w:bottom="510" w:left="851" w:header="709" w:footer="709" w:gutter="0"/>
      <w:cols w:num="2" w:space="130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BF7E2" w14:textId="77777777" w:rsidR="00CE6411" w:rsidRDefault="00CE6411" w:rsidP="00CE6411">
      <w:pPr>
        <w:spacing w:after="0" w:line="240" w:lineRule="auto"/>
      </w:pPr>
      <w:r>
        <w:separator/>
      </w:r>
    </w:p>
  </w:endnote>
  <w:endnote w:type="continuationSeparator" w:id="0">
    <w:p w14:paraId="5852A6D8" w14:textId="77777777" w:rsidR="00CE6411" w:rsidRDefault="00CE6411" w:rsidP="00CE6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25EBC" w14:textId="77777777" w:rsidR="00CE6411" w:rsidRDefault="00CE6411" w:rsidP="00CE6411">
      <w:pPr>
        <w:spacing w:after="0" w:line="240" w:lineRule="auto"/>
      </w:pPr>
      <w:r>
        <w:separator/>
      </w:r>
    </w:p>
  </w:footnote>
  <w:footnote w:type="continuationSeparator" w:id="0">
    <w:p w14:paraId="07551853" w14:textId="77777777" w:rsidR="00CE6411" w:rsidRDefault="00CE6411" w:rsidP="00CE6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30"/>
    <w:rsid w:val="00005F1A"/>
    <w:rsid w:val="00012440"/>
    <w:rsid w:val="000145A8"/>
    <w:rsid w:val="00017BCD"/>
    <w:rsid w:val="00022BB3"/>
    <w:rsid w:val="00023298"/>
    <w:rsid w:val="00027B25"/>
    <w:rsid w:val="00027FD2"/>
    <w:rsid w:val="0005072E"/>
    <w:rsid w:val="000508E6"/>
    <w:rsid w:val="000A29AF"/>
    <w:rsid w:val="000A40F8"/>
    <w:rsid w:val="000C5F47"/>
    <w:rsid w:val="000D4E18"/>
    <w:rsid w:val="000D7FA3"/>
    <w:rsid w:val="00121B31"/>
    <w:rsid w:val="00121D51"/>
    <w:rsid w:val="001237CE"/>
    <w:rsid w:val="00123B6F"/>
    <w:rsid w:val="0013648C"/>
    <w:rsid w:val="00141D5D"/>
    <w:rsid w:val="00154CF9"/>
    <w:rsid w:val="001558AE"/>
    <w:rsid w:val="0016712D"/>
    <w:rsid w:val="001835BE"/>
    <w:rsid w:val="001A283D"/>
    <w:rsid w:val="001C2F7C"/>
    <w:rsid w:val="001C7489"/>
    <w:rsid w:val="001D1939"/>
    <w:rsid w:val="001D6F63"/>
    <w:rsid w:val="001E0EC3"/>
    <w:rsid w:val="001E37A3"/>
    <w:rsid w:val="001E45F2"/>
    <w:rsid w:val="002001BE"/>
    <w:rsid w:val="002028BD"/>
    <w:rsid w:val="00210966"/>
    <w:rsid w:val="002237F9"/>
    <w:rsid w:val="00233FBB"/>
    <w:rsid w:val="00247D23"/>
    <w:rsid w:val="00254106"/>
    <w:rsid w:val="002756FC"/>
    <w:rsid w:val="002948D3"/>
    <w:rsid w:val="002A431F"/>
    <w:rsid w:val="002C534E"/>
    <w:rsid w:val="002C6B7E"/>
    <w:rsid w:val="002D2D04"/>
    <w:rsid w:val="002D4C88"/>
    <w:rsid w:val="002E38D0"/>
    <w:rsid w:val="002E7675"/>
    <w:rsid w:val="002F2D50"/>
    <w:rsid w:val="00322811"/>
    <w:rsid w:val="00325E91"/>
    <w:rsid w:val="003266A5"/>
    <w:rsid w:val="00352623"/>
    <w:rsid w:val="003619A0"/>
    <w:rsid w:val="00376DFA"/>
    <w:rsid w:val="003A4574"/>
    <w:rsid w:val="003A5DA3"/>
    <w:rsid w:val="003A652C"/>
    <w:rsid w:val="003A7623"/>
    <w:rsid w:val="003D118E"/>
    <w:rsid w:val="003E614F"/>
    <w:rsid w:val="003F174F"/>
    <w:rsid w:val="003F4162"/>
    <w:rsid w:val="00402EEA"/>
    <w:rsid w:val="0042115D"/>
    <w:rsid w:val="0043389A"/>
    <w:rsid w:val="0044779E"/>
    <w:rsid w:val="00452E2A"/>
    <w:rsid w:val="00455509"/>
    <w:rsid w:val="00465995"/>
    <w:rsid w:val="004812B9"/>
    <w:rsid w:val="00481D83"/>
    <w:rsid w:val="004A032A"/>
    <w:rsid w:val="004A45A0"/>
    <w:rsid w:val="004A48A0"/>
    <w:rsid w:val="004A5030"/>
    <w:rsid w:val="004A547B"/>
    <w:rsid w:val="004A659A"/>
    <w:rsid w:val="004B16FD"/>
    <w:rsid w:val="004C51F5"/>
    <w:rsid w:val="004D592C"/>
    <w:rsid w:val="004D7B01"/>
    <w:rsid w:val="004E0443"/>
    <w:rsid w:val="004E68D3"/>
    <w:rsid w:val="00500FDB"/>
    <w:rsid w:val="00501FB8"/>
    <w:rsid w:val="005029AE"/>
    <w:rsid w:val="0051483F"/>
    <w:rsid w:val="00516268"/>
    <w:rsid w:val="00521840"/>
    <w:rsid w:val="00532CA8"/>
    <w:rsid w:val="00551CE8"/>
    <w:rsid w:val="00553188"/>
    <w:rsid w:val="00564A53"/>
    <w:rsid w:val="00596FB8"/>
    <w:rsid w:val="005B2F3B"/>
    <w:rsid w:val="005B6938"/>
    <w:rsid w:val="005D64B8"/>
    <w:rsid w:val="005D7FDE"/>
    <w:rsid w:val="005F1F69"/>
    <w:rsid w:val="005F4D51"/>
    <w:rsid w:val="005F6ABB"/>
    <w:rsid w:val="00602E7C"/>
    <w:rsid w:val="00623AD1"/>
    <w:rsid w:val="006505D0"/>
    <w:rsid w:val="0065554E"/>
    <w:rsid w:val="006577A8"/>
    <w:rsid w:val="00685287"/>
    <w:rsid w:val="006A436F"/>
    <w:rsid w:val="006A49A9"/>
    <w:rsid w:val="006A4F34"/>
    <w:rsid w:val="006B0385"/>
    <w:rsid w:val="006C65E0"/>
    <w:rsid w:val="006D15BE"/>
    <w:rsid w:val="00712422"/>
    <w:rsid w:val="00714925"/>
    <w:rsid w:val="007235CE"/>
    <w:rsid w:val="00730EB1"/>
    <w:rsid w:val="00737B45"/>
    <w:rsid w:val="00742650"/>
    <w:rsid w:val="00744847"/>
    <w:rsid w:val="00755F30"/>
    <w:rsid w:val="00774A90"/>
    <w:rsid w:val="00784B6C"/>
    <w:rsid w:val="00790D0A"/>
    <w:rsid w:val="007911B4"/>
    <w:rsid w:val="007B1EFE"/>
    <w:rsid w:val="007B5693"/>
    <w:rsid w:val="007B56BE"/>
    <w:rsid w:val="007C2433"/>
    <w:rsid w:val="007C7144"/>
    <w:rsid w:val="007E7AD2"/>
    <w:rsid w:val="007F53F1"/>
    <w:rsid w:val="007F6A6D"/>
    <w:rsid w:val="0080331C"/>
    <w:rsid w:val="0083410C"/>
    <w:rsid w:val="008352BA"/>
    <w:rsid w:val="008376CB"/>
    <w:rsid w:val="00840C3B"/>
    <w:rsid w:val="00841AD2"/>
    <w:rsid w:val="00843C81"/>
    <w:rsid w:val="008472AC"/>
    <w:rsid w:val="00853007"/>
    <w:rsid w:val="00884AFB"/>
    <w:rsid w:val="008A0E51"/>
    <w:rsid w:val="008A52D0"/>
    <w:rsid w:val="008B431E"/>
    <w:rsid w:val="008E7481"/>
    <w:rsid w:val="00903AB8"/>
    <w:rsid w:val="00914D4E"/>
    <w:rsid w:val="00923AC3"/>
    <w:rsid w:val="00924355"/>
    <w:rsid w:val="00924FCA"/>
    <w:rsid w:val="00956A43"/>
    <w:rsid w:val="00963230"/>
    <w:rsid w:val="00964A35"/>
    <w:rsid w:val="00966CD5"/>
    <w:rsid w:val="0097458F"/>
    <w:rsid w:val="009847E9"/>
    <w:rsid w:val="00985E95"/>
    <w:rsid w:val="009A06AE"/>
    <w:rsid w:val="009B2086"/>
    <w:rsid w:val="009B311D"/>
    <w:rsid w:val="009D2189"/>
    <w:rsid w:val="009E01A5"/>
    <w:rsid w:val="009F4FF1"/>
    <w:rsid w:val="00A002BA"/>
    <w:rsid w:val="00A00343"/>
    <w:rsid w:val="00A06257"/>
    <w:rsid w:val="00A062EB"/>
    <w:rsid w:val="00A104CF"/>
    <w:rsid w:val="00A128C6"/>
    <w:rsid w:val="00A2591B"/>
    <w:rsid w:val="00A34DB4"/>
    <w:rsid w:val="00A46B5C"/>
    <w:rsid w:val="00A67218"/>
    <w:rsid w:val="00A67AA0"/>
    <w:rsid w:val="00AA5F6E"/>
    <w:rsid w:val="00AB2609"/>
    <w:rsid w:val="00AB6695"/>
    <w:rsid w:val="00AC4496"/>
    <w:rsid w:val="00AD6949"/>
    <w:rsid w:val="00AF2F62"/>
    <w:rsid w:val="00B14AA8"/>
    <w:rsid w:val="00B35038"/>
    <w:rsid w:val="00B51B7A"/>
    <w:rsid w:val="00B53349"/>
    <w:rsid w:val="00B61EB3"/>
    <w:rsid w:val="00B62A63"/>
    <w:rsid w:val="00B70369"/>
    <w:rsid w:val="00B72EF2"/>
    <w:rsid w:val="00B73381"/>
    <w:rsid w:val="00B743D3"/>
    <w:rsid w:val="00B803F8"/>
    <w:rsid w:val="00B845A0"/>
    <w:rsid w:val="00B94048"/>
    <w:rsid w:val="00BA196D"/>
    <w:rsid w:val="00BB1B49"/>
    <w:rsid w:val="00BB3F84"/>
    <w:rsid w:val="00BB4215"/>
    <w:rsid w:val="00BB4C11"/>
    <w:rsid w:val="00BC045C"/>
    <w:rsid w:val="00BC1CBB"/>
    <w:rsid w:val="00BC6B26"/>
    <w:rsid w:val="00BD68AA"/>
    <w:rsid w:val="00BE0296"/>
    <w:rsid w:val="00BF57C7"/>
    <w:rsid w:val="00C13948"/>
    <w:rsid w:val="00C13BD8"/>
    <w:rsid w:val="00C16CC2"/>
    <w:rsid w:val="00C25374"/>
    <w:rsid w:val="00C30019"/>
    <w:rsid w:val="00C30861"/>
    <w:rsid w:val="00C37575"/>
    <w:rsid w:val="00C40DA9"/>
    <w:rsid w:val="00C43C97"/>
    <w:rsid w:val="00C525E5"/>
    <w:rsid w:val="00C54BA8"/>
    <w:rsid w:val="00C66846"/>
    <w:rsid w:val="00C72967"/>
    <w:rsid w:val="00C830DD"/>
    <w:rsid w:val="00C84988"/>
    <w:rsid w:val="00C8634E"/>
    <w:rsid w:val="00C901EF"/>
    <w:rsid w:val="00CA56A7"/>
    <w:rsid w:val="00CA68B0"/>
    <w:rsid w:val="00CA70A2"/>
    <w:rsid w:val="00CC3815"/>
    <w:rsid w:val="00CE1861"/>
    <w:rsid w:val="00CE6411"/>
    <w:rsid w:val="00CE6DFF"/>
    <w:rsid w:val="00CF517D"/>
    <w:rsid w:val="00D117C0"/>
    <w:rsid w:val="00D15DD4"/>
    <w:rsid w:val="00D22AC1"/>
    <w:rsid w:val="00D50900"/>
    <w:rsid w:val="00D52628"/>
    <w:rsid w:val="00D62E9F"/>
    <w:rsid w:val="00D76FF3"/>
    <w:rsid w:val="00DC017C"/>
    <w:rsid w:val="00DC1F4E"/>
    <w:rsid w:val="00DD3740"/>
    <w:rsid w:val="00DF7EA8"/>
    <w:rsid w:val="00E1049B"/>
    <w:rsid w:val="00E1557B"/>
    <w:rsid w:val="00E26505"/>
    <w:rsid w:val="00E430A0"/>
    <w:rsid w:val="00E44BB8"/>
    <w:rsid w:val="00E605A8"/>
    <w:rsid w:val="00E70545"/>
    <w:rsid w:val="00E7516D"/>
    <w:rsid w:val="00E76C0B"/>
    <w:rsid w:val="00E80084"/>
    <w:rsid w:val="00E87761"/>
    <w:rsid w:val="00E90327"/>
    <w:rsid w:val="00E976BB"/>
    <w:rsid w:val="00EA3E56"/>
    <w:rsid w:val="00EB1FA9"/>
    <w:rsid w:val="00ED5D77"/>
    <w:rsid w:val="00ED730D"/>
    <w:rsid w:val="00EE0E14"/>
    <w:rsid w:val="00EF3F67"/>
    <w:rsid w:val="00F12D70"/>
    <w:rsid w:val="00F216DB"/>
    <w:rsid w:val="00F30F26"/>
    <w:rsid w:val="00F4100C"/>
    <w:rsid w:val="00F43823"/>
    <w:rsid w:val="00F44C5D"/>
    <w:rsid w:val="00F57492"/>
    <w:rsid w:val="00F71CBF"/>
    <w:rsid w:val="00F72383"/>
    <w:rsid w:val="00F73F78"/>
    <w:rsid w:val="00F8726C"/>
    <w:rsid w:val="00F9087A"/>
    <w:rsid w:val="00FA383D"/>
    <w:rsid w:val="00FE0D9A"/>
    <w:rsid w:val="00FE685B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31BA59A"/>
  <w15:docId w15:val="{82961F42-BD06-4AA5-99F1-9DBE1482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632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3230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2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9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81D83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956A43"/>
    <w:pPr>
      <w:spacing w:after="0" w:line="240" w:lineRule="auto"/>
    </w:pPr>
    <w:rPr>
      <w:rFonts w:ascii="Garamond" w:eastAsia="Times New Roman" w:hAnsi="Garamond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56A43"/>
    <w:rPr>
      <w:rFonts w:ascii="Garamond" w:eastAsia="Times New Roman" w:hAnsi="Garamond" w:cs="Times New Roman"/>
      <w:sz w:val="26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737B45"/>
    <w:rPr>
      <w:strike w:val="0"/>
      <w:dstrike w:val="0"/>
      <w:color w:val="001BA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CE6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411"/>
  </w:style>
  <w:style w:type="paragraph" w:styleId="Footer">
    <w:name w:val="footer"/>
    <w:basedOn w:val="Normal"/>
    <w:link w:val="FooterChar"/>
    <w:uiPriority w:val="99"/>
    <w:unhideWhenUsed/>
    <w:rsid w:val="00CE6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B7CD1-83E6-44BC-8BD1-CE2F5438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Howard Basford Ltd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Hadyn Rogers</dc:creator>
  <cp:lastModifiedBy>Paul Davidson</cp:lastModifiedBy>
  <cp:revision>2</cp:revision>
  <cp:lastPrinted>2025-04-28T21:14:00Z</cp:lastPrinted>
  <dcterms:created xsi:type="dcterms:W3CDTF">2025-04-30T09:30:00Z</dcterms:created>
  <dcterms:modified xsi:type="dcterms:W3CDTF">2025-04-30T09:30:00Z</dcterms:modified>
</cp:coreProperties>
</file>